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BFFECF" w14:textId="77777777" w:rsidR="00347782" w:rsidRDefault="00347782" w:rsidP="00117F2F">
      <w:pPr>
        <w:widowControl w:val="0"/>
        <w:autoSpaceDE w:val="0"/>
        <w:autoSpaceDN w:val="0"/>
        <w:spacing w:after="0" w:line="240" w:lineRule="auto"/>
        <w:ind w:left="3969" w:right="-1"/>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ПРИЛОЖЕНИЕ </w:t>
      </w:r>
    </w:p>
    <w:p w14:paraId="5E3921EA" w14:textId="0FB812AD" w:rsidR="00117F2F" w:rsidRPr="00056518" w:rsidRDefault="00347782" w:rsidP="00117F2F">
      <w:pPr>
        <w:widowControl w:val="0"/>
        <w:autoSpaceDE w:val="0"/>
        <w:autoSpaceDN w:val="0"/>
        <w:spacing w:after="0" w:line="240" w:lineRule="auto"/>
        <w:ind w:left="3969" w:right="-1"/>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 </w:t>
      </w:r>
      <w:r w:rsidR="00117F2F" w:rsidRPr="00056518">
        <w:rPr>
          <w:rFonts w:ascii="Times New Roman" w:eastAsia="Times New Roman" w:hAnsi="Times New Roman" w:cs="Times New Roman"/>
          <w:sz w:val="28"/>
          <w:szCs w:val="28"/>
          <w:lang w:eastAsia="ru-RU"/>
        </w:rPr>
        <w:t>п</w:t>
      </w:r>
      <w:r w:rsidR="00685614" w:rsidRPr="00056518">
        <w:rPr>
          <w:rFonts w:ascii="Times New Roman" w:eastAsia="Times New Roman" w:hAnsi="Times New Roman" w:cs="Times New Roman"/>
          <w:sz w:val="28"/>
          <w:szCs w:val="28"/>
          <w:lang w:eastAsia="ru-RU"/>
        </w:rPr>
        <w:t>риказ</w:t>
      </w:r>
      <w:r>
        <w:rPr>
          <w:rFonts w:ascii="Times New Roman" w:eastAsia="Times New Roman" w:hAnsi="Times New Roman" w:cs="Times New Roman"/>
          <w:sz w:val="28"/>
          <w:szCs w:val="28"/>
          <w:lang w:eastAsia="ru-RU"/>
        </w:rPr>
        <w:t>у</w:t>
      </w:r>
      <w:r w:rsidR="00685614" w:rsidRPr="00056518">
        <w:rPr>
          <w:rFonts w:ascii="Times New Roman" w:eastAsia="Times New Roman" w:hAnsi="Times New Roman" w:cs="Times New Roman"/>
          <w:sz w:val="28"/>
          <w:szCs w:val="28"/>
          <w:lang w:eastAsia="ru-RU"/>
        </w:rPr>
        <w:t xml:space="preserve"> министерства сельского </w:t>
      </w:r>
      <w:r w:rsidR="00117F2F" w:rsidRPr="00056518">
        <w:rPr>
          <w:rFonts w:ascii="Times New Roman" w:eastAsia="Times New Roman" w:hAnsi="Times New Roman" w:cs="Times New Roman"/>
          <w:sz w:val="28"/>
          <w:szCs w:val="28"/>
          <w:lang w:eastAsia="ru-RU"/>
        </w:rPr>
        <w:t>хозяйства</w:t>
      </w:r>
    </w:p>
    <w:p w14:paraId="50D706DE" w14:textId="77777777" w:rsidR="00685614" w:rsidRPr="00056518" w:rsidRDefault="00117F2F" w:rsidP="00117F2F">
      <w:pPr>
        <w:widowControl w:val="0"/>
        <w:autoSpaceDE w:val="0"/>
        <w:autoSpaceDN w:val="0"/>
        <w:spacing w:after="0" w:line="240" w:lineRule="auto"/>
        <w:ind w:left="3969" w:right="-1"/>
        <w:jc w:val="center"/>
        <w:rPr>
          <w:rFonts w:ascii="Times New Roman" w:eastAsia="Times New Roman" w:hAnsi="Times New Roman" w:cs="Times New Roman"/>
          <w:sz w:val="28"/>
          <w:szCs w:val="28"/>
          <w:lang w:eastAsia="ru-RU"/>
        </w:rPr>
      </w:pPr>
      <w:r w:rsidRPr="00056518">
        <w:rPr>
          <w:rFonts w:ascii="Times New Roman" w:eastAsia="Times New Roman" w:hAnsi="Times New Roman" w:cs="Times New Roman"/>
          <w:sz w:val="28"/>
          <w:szCs w:val="28"/>
          <w:lang w:eastAsia="ru-RU"/>
        </w:rPr>
        <w:t>и продовольственных ресурсов</w:t>
      </w:r>
    </w:p>
    <w:p w14:paraId="642F4BF6" w14:textId="77777777" w:rsidR="00685614" w:rsidRPr="00056518" w:rsidRDefault="00685614" w:rsidP="00117F2F">
      <w:pPr>
        <w:widowControl w:val="0"/>
        <w:autoSpaceDE w:val="0"/>
        <w:autoSpaceDN w:val="0"/>
        <w:spacing w:after="0" w:line="240" w:lineRule="auto"/>
        <w:ind w:left="3969" w:right="-1"/>
        <w:jc w:val="center"/>
        <w:rPr>
          <w:rFonts w:ascii="Times New Roman" w:eastAsia="Times New Roman" w:hAnsi="Times New Roman" w:cs="Times New Roman"/>
          <w:sz w:val="28"/>
          <w:szCs w:val="28"/>
          <w:lang w:eastAsia="ru-RU"/>
        </w:rPr>
      </w:pPr>
      <w:r w:rsidRPr="00056518">
        <w:rPr>
          <w:rFonts w:ascii="Times New Roman" w:eastAsia="Times New Roman" w:hAnsi="Times New Roman" w:cs="Times New Roman"/>
          <w:sz w:val="28"/>
          <w:szCs w:val="28"/>
          <w:lang w:eastAsia="ru-RU"/>
        </w:rPr>
        <w:t>Нижегородской области</w:t>
      </w:r>
    </w:p>
    <w:p w14:paraId="058209FE" w14:textId="77777777" w:rsidR="00685614" w:rsidRPr="00056518" w:rsidRDefault="00685614" w:rsidP="00117F2F">
      <w:pPr>
        <w:widowControl w:val="0"/>
        <w:autoSpaceDE w:val="0"/>
        <w:autoSpaceDN w:val="0"/>
        <w:spacing w:after="0" w:line="240" w:lineRule="auto"/>
        <w:ind w:left="3969" w:right="-1"/>
        <w:jc w:val="center"/>
        <w:outlineLvl w:val="0"/>
        <w:rPr>
          <w:rFonts w:ascii="Times New Roman" w:eastAsia="Times New Roman" w:hAnsi="Times New Roman" w:cs="Times New Roman"/>
          <w:sz w:val="28"/>
          <w:szCs w:val="28"/>
          <w:lang w:eastAsia="ru-RU"/>
        </w:rPr>
      </w:pPr>
      <w:r w:rsidRPr="00056518">
        <w:rPr>
          <w:rFonts w:ascii="Times New Roman" w:eastAsia="Times New Roman" w:hAnsi="Times New Roman" w:cs="Times New Roman"/>
          <w:sz w:val="28"/>
          <w:szCs w:val="28"/>
          <w:lang w:eastAsia="ru-RU"/>
        </w:rPr>
        <w:t>от _______</w:t>
      </w:r>
      <w:r w:rsidR="003C2765" w:rsidRPr="00056518">
        <w:rPr>
          <w:rFonts w:ascii="Times New Roman" w:eastAsia="Times New Roman" w:hAnsi="Times New Roman" w:cs="Times New Roman"/>
          <w:sz w:val="28"/>
          <w:szCs w:val="28"/>
          <w:lang w:eastAsia="ru-RU"/>
        </w:rPr>
        <w:t>_____</w:t>
      </w:r>
      <w:r w:rsidRPr="00056518">
        <w:rPr>
          <w:rFonts w:ascii="Times New Roman" w:eastAsia="Times New Roman" w:hAnsi="Times New Roman" w:cs="Times New Roman"/>
          <w:sz w:val="28"/>
          <w:szCs w:val="28"/>
          <w:lang w:eastAsia="ru-RU"/>
        </w:rPr>
        <w:t>__ № _____</w:t>
      </w:r>
    </w:p>
    <w:p w14:paraId="68C5FEC8" w14:textId="77777777" w:rsidR="00117F2F" w:rsidRPr="00056518" w:rsidRDefault="00117F2F" w:rsidP="00117F2F">
      <w:pPr>
        <w:pStyle w:val="ConsPlusTitle"/>
        <w:ind w:firstLine="709"/>
        <w:jc w:val="center"/>
        <w:rPr>
          <w:rFonts w:ascii="Times New Roman" w:hAnsi="Times New Roman" w:cs="Times New Roman"/>
          <w:sz w:val="28"/>
          <w:szCs w:val="28"/>
        </w:rPr>
      </w:pPr>
      <w:bookmarkStart w:id="0" w:name="P28"/>
      <w:bookmarkEnd w:id="0"/>
    </w:p>
    <w:p w14:paraId="0ECC30A0" w14:textId="77777777" w:rsidR="00117F2F" w:rsidRPr="00056518" w:rsidRDefault="00117F2F" w:rsidP="003C2765">
      <w:pPr>
        <w:pStyle w:val="ConsPlusTitle"/>
        <w:jc w:val="center"/>
        <w:rPr>
          <w:rFonts w:ascii="Times New Roman" w:hAnsi="Times New Roman" w:cs="Times New Roman"/>
          <w:b w:val="0"/>
          <w:sz w:val="28"/>
          <w:szCs w:val="28"/>
        </w:rPr>
      </w:pPr>
    </w:p>
    <w:p w14:paraId="57A47094" w14:textId="6D1FE3F1" w:rsidR="00D50B3C" w:rsidRDefault="00D50B3C" w:rsidP="00285BB1">
      <w:pPr>
        <w:autoSpaceDE w:val="0"/>
        <w:autoSpaceDN w:val="0"/>
        <w:adjustRightInd w:val="0"/>
        <w:spacing w:after="0" w:line="240" w:lineRule="auto"/>
        <w:jc w:val="center"/>
        <w:rPr>
          <w:rFonts w:ascii="Times New Roman" w:hAnsi="Times New Roman" w:cs="Times New Roman"/>
          <w:sz w:val="28"/>
          <w:szCs w:val="28"/>
        </w:rPr>
      </w:pPr>
      <w:r w:rsidRPr="00285BB1">
        <w:rPr>
          <w:rFonts w:ascii="Times New Roman" w:hAnsi="Times New Roman" w:cs="Times New Roman"/>
          <w:sz w:val="28"/>
          <w:szCs w:val="28"/>
        </w:rPr>
        <w:t xml:space="preserve">Порядок предоставления из областного бюджета субсидии на оказание государственной поддержки сельскохозяйственного производства на возмещение </w:t>
      </w:r>
      <w:r w:rsidR="0036014B">
        <w:rPr>
          <w:rFonts w:ascii="Times New Roman" w:hAnsi="Times New Roman" w:cs="Times New Roman"/>
          <w:sz w:val="28"/>
          <w:szCs w:val="28"/>
        </w:rPr>
        <w:t xml:space="preserve">части </w:t>
      </w:r>
      <w:r w:rsidRPr="00285BB1">
        <w:rPr>
          <w:rFonts w:ascii="Times New Roman" w:hAnsi="Times New Roman" w:cs="Times New Roman"/>
          <w:sz w:val="28"/>
          <w:szCs w:val="28"/>
        </w:rPr>
        <w:t xml:space="preserve">затрат на </w:t>
      </w:r>
      <w:r w:rsidR="0036014B">
        <w:rPr>
          <w:rFonts w:ascii="Times New Roman" w:hAnsi="Times New Roman" w:cs="Times New Roman"/>
          <w:sz w:val="28"/>
          <w:szCs w:val="28"/>
        </w:rPr>
        <w:t>поддержку элитного семеноводства</w:t>
      </w:r>
      <w:r w:rsidRPr="00285BB1">
        <w:rPr>
          <w:rFonts w:ascii="Times New Roman" w:hAnsi="Times New Roman" w:cs="Times New Roman"/>
          <w:sz w:val="28"/>
          <w:szCs w:val="28"/>
        </w:rPr>
        <w:t xml:space="preserve"> </w:t>
      </w:r>
    </w:p>
    <w:p w14:paraId="6FF5CF83" w14:textId="77777777" w:rsidR="00D50B3C" w:rsidRDefault="00D50B3C" w:rsidP="00D50B3C">
      <w:pPr>
        <w:autoSpaceDE w:val="0"/>
        <w:autoSpaceDN w:val="0"/>
        <w:adjustRightInd w:val="0"/>
        <w:spacing w:after="0" w:line="240" w:lineRule="auto"/>
        <w:jc w:val="both"/>
        <w:rPr>
          <w:rFonts w:ascii="Times New Roman" w:hAnsi="Times New Roman" w:cs="Times New Roman"/>
          <w:sz w:val="28"/>
          <w:szCs w:val="28"/>
        </w:rPr>
      </w:pPr>
    </w:p>
    <w:p w14:paraId="21313C52" w14:textId="77777777" w:rsidR="00D50B3C" w:rsidRDefault="00D50B3C" w:rsidP="00D50B3C">
      <w:pPr>
        <w:autoSpaceDE w:val="0"/>
        <w:autoSpaceDN w:val="0"/>
        <w:adjustRightInd w:val="0"/>
        <w:spacing w:after="0" w:line="240" w:lineRule="auto"/>
        <w:jc w:val="both"/>
        <w:rPr>
          <w:rFonts w:ascii="Times New Roman" w:hAnsi="Times New Roman" w:cs="Times New Roman"/>
          <w:sz w:val="28"/>
          <w:szCs w:val="28"/>
        </w:rPr>
      </w:pPr>
    </w:p>
    <w:p w14:paraId="683E0E73" w14:textId="77777777" w:rsidR="00F54AB7" w:rsidRPr="00056518" w:rsidRDefault="00F54AB7" w:rsidP="003C2765">
      <w:pPr>
        <w:pStyle w:val="ConsPlusTitle"/>
        <w:spacing w:line="360" w:lineRule="auto"/>
        <w:jc w:val="center"/>
        <w:rPr>
          <w:rFonts w:ascii="Times New Roman" w:hAnsi="Times New Roman" w:cs="Times New Roman"/>
          <w:b w:val="0"/>
          <w:sz w:val="28"/>
          <w:szCs w:val="28"/>
        </w:rPr>
      </w:pPr>
      <w:r w:rsidRPr="00056518">
        <w:rPr>
          <w:rFonts w:ascii="Times New Roman" w:hAnsi="Times New Roman" w:cs="Times New Roman"/>
          <w:b w:val="0"/>
          <w:sz w:val="28"/>
          <w:szCs w:val="28"/>
        </w:rPr>
        <w:t>1. Общие положения</w:t>
      </w:r>
    </w:p>
    <w:p w14:paraId="4EC55945" w14:textId="3259FA91" w:rsidR="00C050F4" w:rsidRPr="00C050F4" w:rsidRDefault="00F54AB7" w:rsidP="00C050F4">
      <w:pPr>
        <w:pStyle w:val="ConsPlusNormal"/>
        <w:spacing w:line="360" w:lineRule="auto"/>
        <w:ind w:firstLine="709"/>
        <w:jc w:val="both"/>
        <w:rPr>
          <w:rFonts w:ascii="Times New Roman" w:hAnsi="Times New Roman" w:cs="Times New Roman"/>
          <w:sz w:val="28"/>
          <w:szCs w:val="28"/>
        </w:rPr>
      </w:pPr>
      <w:bookmarkStart w:id="1" w:name="P37"/>
      <w:bookmarkEnd w:id="1"/>
      <w:r w:rsidRPr="00C050F4">
        <w:rPr>
          <w:rFonts w:ascii="Times New Roman" w:hAnsi="Times New Roman" w:cs="Times New Roman"/>
          <w:sz w:val="28"/>
          <w:szCs w:val="28"/>
        </w:rPr>
        <w:t xml:space="preserve">1.1. </w:t>
      </w:r>
      <w:r w:rsidR="00C050F4" w:rsidRPr="00C050F4">
        <w:rPr>
          <w:rFonts w:ascii="Times New Roman" w:eastAsia="Times New Roman" w:hAnsi="Times New Roman" w:cs="Times New Roman"/>
          <w:sz w:val="28"/>
          <w:szCs w:val="28"/>
        </w:rPr>
        <w:t>Настоящий Порядок разработан в соответствии с общими требованиями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 утвержденными постановлением Правительства Российской Федерации</w:t>
      </w:r>
      <w:r w:rsidR="00114117">
        <w:rPr>
          <w:rFonts w:ascii="Times New Roman" w:eastAsia="Times New Roman" w:hAnsi="Times New Roman" w:cs="Times New Roman"/>
          <w:sz w:val="28"/>
          <w:szCs w:val="28"/>
        </w:rPr>
        <w:t xml:space="preserve"> от 25 октября 2023 г. № 1782,</w:t>
      </w:r>
      <w:r w:rsidR="00C050F4" w:rsidRPr="00C050F4">
        <w:rPr>
          <w:rFonts w:ascii="Times New Roman" w:eastAsia="Times New Roman" w:hAnsi="Times New Roman" w:cs="Times New Roman"/>
          <w:sz w:val="28"/>
          <w:szCs w:val="28"/>
        </w:rPr>
        <w:t xml:space="preserve"> регулирует </w:t>
      </w:r>
      <w:r w:rsidR="00C050F4" w:rsidRPr="006D1585">
        <w:rPr>
          <w:rFonts w:ascii="Times New Roman" w:eastAsia="Times New Roman" w:hAnsi="Times New Roman" w:cs="Times New Roman"/>
          <w:sz w:val="28"/>
          <w:szCs w:val="28"/>
        </w:rPr>
        <w:t xml:space="preserve">порядок </w:t>
      </w:r>
      <w:r w:rsidR="00285BB1" w:rsidRPr="006D1585">
        <w:rPr>
          <w:rFonts w:ascii="Times New Roman" w:eastAsia="Times New Roman" w:hAnsi="Times New Roman" w:cs="Times New Roman"/>
          <w:sz w:val="28"/>
          <w:szCs w:val="28"/>
        </w:rPr>
        <w:t xml:space="preserve">предоставления </w:t>
      </w:r>
      <w:r w:rsidR="00114117" w:rsidRPr="006D1585">
        <w:rPr>
          <w:rFonts w:ascii="Times New Roman" w:eastAsia="Times New Roman" w:hAnsi="Times New Roman" w:cs="Times New Roman"/>
          <w:sz w:val="28"/>
          <w:szCs w:val="28"/>
        </w:rPr>
        <w:t xml:space="preserve">в 2024 году </w:t>
      </w:r>
      <w:r w:rsidR="00285BB1" w:rsidRPr="006D1585">
        <w:rPr>
          <w:rFonts w:ascii="Times New Roman" w:eastAsia="Times New Roman" w:hAnsi="Times New Roman" w:cs="Times New Roman"/>
          <w:sz w:val="28"/>
          <w:szCs w:val="28"/>
        </w:rPr>
        <w:t>из областного бюджета</w:t>
      </w:r>
      <w:r w:rsidR="00C050F4" w:rsidRPr="006D1585">
        <w:rPr>
          <w:rFonts w:ascii="Times New Roman" w:eastAsia="Times New Roman" w:hAnsi="Times New Roman" w:cs="Times New Roman"/>
          <w:sz w:val="28"/>
          <w:szCs w:val="28"/>
        </w:rPr>
        <w:t xml:space="preserve"> </w:t>
      </w:r>
      <w:r w:rsidR="00285BB1" w:rsidRPr="006D1585">
        <w:rPr>
          <w:rFonts w:ascii="Times New Roman" w:hAnsi="Times New Roman" w:cs="Times New Roman"/>
          <w:sz w:val="28"/>
          <w:szCs w:val="28"/>
        </w:rPr>
        <w:t xml:space="preserve">субсидии на оказание государственной поддержки сельскохозяйственного производства на возмещение </w:t>
      </w:r>
      <w:r w:rsidR="0036014B">
        <w:rPr>
          <w:rFonts w:ascii="Times New Roman" w:hAnsi="Times New Roman" w:cs="Times New Roman"/>
          <w:sz w:val="28"/>
          <w:szCs w:val="28"/>
        </w:rPr>
        <w:t xml:space="preserve">части </w:t>
      </w:r>
      <w:r w:rsidR="00285BB1" w:rsidRPr="006D1585">
        <w:rPr>
          <w:rFonts w:ascii="Times New Roman" w:hAnsi="Times New Roman" w:cs="Times New Roman"/>
          <w:sz w:val="28"/>
          <w:szCs w:val="28"/>
        </w:rPr>
        <w:t xml:space="preserve">затрат </w:t>
      </w:r>
      <w:bookmarkStart w:id="2" w:name="_Hlk167878778"/>
      <w:r w:rsidR="00285BB1" w:rsidRPr="006D1585">
        <w:rPr>
          <w:rFonts w:ascii="Times New Roman" w:hAnsi="Times New Roman" w:cs="Times New Roman"/>
          <w:sz w:val="28"/>
          <w:szCs w:val="28"/>
        </w:rPr>
        <w:t xml:space="preserve">на </w:t>
      </w:r>
      <w:bookmarkEnd w:id="2"/>
      <w:r w:rsidR="0036014B">
        <w:rPr>
          <w:rFonts w:ascii="Times New Roman" w:hAnsi="Times New Roman" w:cs="Times New Roman"/>
          <w:sz w:val="28"/>
          <w:szCs w:val="28"/>
        </w:rPr>
        <w:t xml:space="preserve"> поддержку элитного семеноводства </w:t>
      </w:r>
      <w:r w:rsidR="00C050F4" w:rsidRPr="006D1585">
        <w:rPr>
          <w:rFonts w:ascii="Times New Roman" w:eastAsia="Times New Roman" w:hAnsi="Times New Roman" w:cs="Times New Roman"/>
          <w:sz w:val="28"/>
          <w:szCs w:val="28"/>
        </w:rPr>
        <w:t>(далее – субсидия) и содержит общие положения</w:t>
      </w:r>
      <w:r w:rsidR="00C050F4" w:rsidRPr="00C050F4">
        <w:rPr>
          <w:rFonts w:ascii="Times New Roman" w:eastAsia="Times New Roman" w:hAnsi="Times New Roman" w:cs="Times New Roman"/>
          <w:sz w:val="28"/>
          <w:szCs w:val="28"/>
        </w:rPr>
        <w:t xml:space="preserve"> о предоставлении субсидии, условия и порядок ее предоставления, а также требования к предоставлению отчетности, об осуществлении контроля за соблюдением условий и порядка предоставления субсидии и ответственности за их нарушение.</w:t>
      </w:r>
    </w:p>
    <w:p w14:paraId="34C2135D" w14:textId="06EDAAC8" w:rsidR="00285BB1" w:rsidRPr="00D57298" w:rsidRDefault="00F54AB7" w:rsidP="00CE3E67">
      <w:pPr>
        <w:pStyle w:val="ConsPlusNormal"/>
        <w:spacing w:line="360" w:lineRule="auto"/>
        <w:ind w:firstLine="709"/>
        <w:jc w:val="both"/>
        <w:rPr>
          <w:rFonts w:ascii="Times New Roman" w:eastAsia="Times New Roman" w:hAnsi="Times New Roman" w:cs="Times New Roman"/>
          <w:color w:val="000000"/>
          <w:sz w:val="28"/>
          <w:szCs w:val="28"/>
        </w:rPr>
      </w:pPr>
      <w:r w:rsidRPr="00CE3E67">
        <w:rPr>
          <w:rFonts w:ascii="Times New Roman" w:hAnsi="Times New Roman" w:cs="Times New Roman"/>
          <w:sz w:val="28"/>
          <w:szCs w:val="28"/>
        </w:rPr>
        <w:t>1.</w:t>
      </w:r>
      <w:r w:rsidR="00114117">
        <w:rPr>
          <w:rFonts w:ascii="Times New Roman" w:hAnsi="Times New Roman" w:cs="Times New Roman"/>
          <w:sz w:val="28"/>
          <w:szCs w:val="28"/>
        </w:rPr>
        <w:t>2</w:t>
      </w:r>
      <w:r w:rsidRPr="00CE3E67">
        <w:rPr>
          <w:rFonts w:ascii="Times New Roman" w:hAnsi="Times New Roman" w:cs="Times New Roman"/>
          <w:sz w:val="28"/>
          <w:szCs w:val="28"/>
        </w:rPr>
        <w:t xml:space="preserve">. </w:t>
      </w:r>
      <w:r w:rsidR="00285BB1" w:rsidRPr="00CE3E67">
        <w:rPr>
          <w:rFonts w:ascii="Times New Roman" w:eastAsia="Times New Roman" w:hAnsi="Times New Roman" w:cs="Times New Roman"/>
          <w:sz w:val="28"/>
          <w:szCs w:val="28"/>
        </w:rPr>
        <w:t xml:space="preserve">Субсидия предоставляется в рамках реализации ведомственного проекта </w:t>
      </w:r>
      <w:r w:rsidR="00285BB1" w:rsidRPr="00CE3E67">
        <w:rPr>
          <w:rFonts w:ascii="Times New Roman" w:hAnsi="Times New Roman" w:cs="Times New Roman"/>
          <w:sz w:val="28"/>
          <w:szCs w:val="28"/>
        </w:rPr>
        <w:t>«Поддержка отдельных направлений развития отраслей АПК»</w:t>
      </w:r>
      <w:r w:rsidR="00285BB1" w:rsidRPr="00CE3E67">
        <w:rPr>
          <w:rFonts w:ascii="Times New Roman" w:eastAsia="Times New Roman" w:hAnsi="Times New Roman" w:cs="Times New Roman"/>
          <w:sz w:val="28"/>
          <w:szCs w:val="28"/>
        </w:rPr>
        <w:t xml:space="preserve">, являющегося структурным элементом государственной программы «Развитие агропромышленного комплекса Нижегородской области», утвержденной постановлением Правительства Нижегородской </w:t>
      </w:r>
      <w:r w:rsidR="00285BB1" w:rsidRPr="00D57298">
        <w:rPr>
          <w:rFonts w:ascii="Times New Roman" w:eastAsia="Times New Roman" w:hAnsi="Times New Roman" w:cs="Times New Roman"/>
          <w:sz w:val="28"/>
          <w:szCs w:val="28"/>
        </w:rPr>
        <w:t xml:space="preserve">области от </w:t>
      </w:r>
      <w:r w:rsidR="00285BB1" w:rsidRPr="00D57298">
        <w:rPr>
          <w:rFonts w:ascii="Times New Roman" w:eastAsia="Times New Roman" w:hAnsi="Times New Roman" w:cs="Times New Roman"/>
          <w:sz w:val="28"/>
          <w:szCs w:val="28"/>
        </w:rPr>
        <w:lastRenderedPageBreak/>
        <w:t>28</w:t>
      </w:r>
      <w:r w:rsidR="00285BB1">
        <w:rPr>
          <w:rFonts w:ascii="Times New Roman" w:eastAsia="Times New Roman" w:hAnsi="Times New Roman" w:cs="Times New Roman"/>
          <w:sz w:val="28"/>
          <w:szCs w:val="28"/>
        </w:rPr>
        <w:t> </w:t>
      </w:r>
      <w:r w:rsidR="00285BB1" w:rsidRPr="00D57298">
        <w:rPr>
          <w:rFonts w:ascii="Times New Roman" w:eastAsia="Times New Roman" w:hAnsi="Times New Roman" w:cs="Times New Roman"/>
          <w:sz w:val="28"/>
          <w:szCs w:val="28"/>
        </w:rPr>
        <w:t xml:space="preserve">апреля 2014 г. № </w:t>
      </w:r>
      <w:r w:rsidR="00285BB1" w:rsidRPr="000418A0">
        <w:rPr>
          <w:rFonts w:ascii="Times New Roman" w:eastAsia="Times New Roman" w:hAnsi="Times New Roman" w:cs="Times New Roman"/>
          <w:sz w:val="28"/>
          <w:szCs w:val="28"/>
        </w:rPr>
        <w:t>280,</w:t>
      </w:r>
      <w:r w:rsidR="00285BB1" w:rsidRPr="00D57298">
        <w:rPr>
          <w:rFonts w:ascii="Times New Roman" w:eastAsia="Times New Roman" w:hAnsi="Times New Roman" w:cs="Times New Roman"/>
          <w:sz w:val="28"/>
          <w:szCs w:val="28"/>
        </w:rPr>
        <w:t xml:space="preserve"> в целях достижения результа</w:t>
      </w:r>
      <w:r w:rsidR="00285BB1">
        <w:rPr>
          <w:rFonts w:ascii="Times New Roman" w:eastAsia="Times New Roman" w:hAnsi="Times New Roman" w:cs="Times New Roman"/>
          <w:sz w:val="28"/>
          <w:szCs w:val="28"/>
        </w:rPr>
        <w:t>та предоставления субсидии, установленного в пункте 2.15 настоящего Порядка</w:t>
      </w:r>
      <w:r w:rsidR="00285BB1" w:rsidRPr="00D57298">
        <w:rPr>
          <w:rFonts w:ascii="Times New Roman" w:eastAsia="Times New Roman" w:hAnsi="Times New Roman" w:cs="Times New Roman"/>
          <w:sz w:val="28"/>
          <w:szCs w:val="28"/>
        </w:rPr>
        <w:t>.</w:t>
      </w:r>
    </w:p>
    <w:p w14:paraId="647DE3C5" w14:textId="14E1F809" w:rsidR="00F54AB7" w:rsidRPr="007F5CFA" w:rsidRDefault="00114117" w:rsidP="00685614">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1.3</w:t>
      </w:r>
      <w:r w:rsidR="00F54AB7" w:rsidRPr="007F5CFA">
        <w:rPr>
          <w:rFonts w:ascii="Times New Roman" w:hAnsi="Times New Roman" w:cs="Times New Roman"/>
          <w:sz w:val="28"/>
          <w:szCs w:val="28"/>
        </w:rPr>
        <w:t xml:space="preserve">. Субсидия предоставляется министерством сельского хозяйства и продовольственных ресурсов Нижегородской области (далее - Минсельхозпрод), осуществляющим функции главного распорядителя бюджетных средств,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соответствующий финансовый год на </w:t>
      </w:r>
      <w:r w:rsidR="007F5CFA" w:rsidRPr="007F5CFA">
        <w:rPr>
          <w:rFonts w:ascii="Times New Roman" w:hAnsi="Times New Roman" w:cs="Times New Roman"/>
          <w:sz w:val="28"/>
          <w:szCs w:val="28"/>
        </w:rPr>
        <w:t xml:space="preserve">предоставление субсидии </w:t>
      </w:r>
      <w:r w:rsidR="00F54AB7" w:rsidRPr="007F5CFA">
        <w:rPr>
          <w:rFonts w:ascii="Times New Roman" w:hAnsi="Times New Roman" w:cs="Times New Roman"/>
          <w:sz w:val="28"/>
          <w:szCs w:val="28"/>
        </w:rPr>
        <w:t>(далее - лимиты бюджетных обязательств на предоставление субсидии).</w:t>
      </w:r>
    </w:p>
    <w:p w14:paraId="7AE389BF" w14:textId="7B78732F" w:rsidR="007F5CFA" w:rsidRPr="008F4997" w:rsidRDefault="00114117" w:rsidP="007F5CFA">
      <w:pPr>
        <w:pStyle w:val="ConsPlusNormal"/>
        <w:spacing w:line="360" w:lineRule="auto"/>
        <w:ind w:firstLine="709"/>
        <w:jc w:val="both"/>
        <w:rPr>
          <w:rFonts w:ascii="Times New Roman" w:hAnsi="Times New Roman" w:cs="Times New Roman"/>
          <w:sz w:val="28"/>
          <w:szCs w:val="28"/>
        </w:rPr>
      </w:pPr>
      <w:bookmarkStart w:id="3" w:name="P41"/>
      <w:bookmarkEnd w:id="3"/>
      <w:r>
        <w:rPr>
          <w:rFonts w:ascii="Times New Roman" w:hAnsi="Times New Roman" w:cs="Times New Roman"/>
          <w:sz w:val="28"/>
          <w:szCs w:val="28"/>
        </w:rPr>
        <w:t>1.4</w:t>
      </w:r>
      <w:r w:rsidR="00F54AB7" w:rsidRPr="00CE3E67">
        <w:rPr>
          <w:rFonts w:ascii="Times New Roman" w:hAnsi="Times New Roman" w:cs="Times New Roman"/>
          <w:sz w:val="28"/>
          <w:szCs w:val="28"/>
        </w:rPr>
        <w:t xml:space="preserve">. </w:t>
      </w:r>
      <w:r w:rsidR="007F5CFA" w:rsidRPr="00CE3E67">
        <w:rPr>
          <w:rFonts w:ascii="Times New Roman" w:hAnsi="Times New Roman" w:cs="Times New Roman"/>
          <w:sz w:val="28"/>
          <w:szCs w:val="28"/>
        </w:rPr>
        <w:t xml:space="preserve">Получатели </w:t>
      </w:r>
      <w:r w:rsidR="007F5CFA" w:rsidRPr="008F4997">
        <w:rPr>
          <w:rFonts w:ascii="Times New Roman" w:hAnsi="Times New Roman" w:cs="Times New Roman"/>
          <w:sz w:val="28"/>
          <w:szCs w:val="28"/>
        </w:rPr>
        <w:t xml:space="preserve">субсидии в соответствии с пунктом 2 статьи 78.5 Бюджетного кодекса Российской Федерации определены указом Губернатора Нижегородской области от _______2024 г. № </w:t>
      </w:r>
      <w:r w:rsidR="006706ED">
        <w:rPr>
          <w:rFonts w:ascii="Times New Roman" w:hAnsi="Times New Roman" w:cs="Times New Roman"/>
          <w:sz w:val="28"/>
          <w:szCs w:val="28"/>
        </w:rPr>
        <w:t xml:space="preserve">  </w:t>
      </w:r>
      <w:r w:rsidR="007F5CFA" w:rsidRPr="008F4997">
        <w:rPr>
          <w:rFonts w:ascii="Times New Roman" w:hAnsi="Times New Roman" w:cs="Times New Roman"/>
          <w:sz w:val="28"/>
          <w:szCs w:val="28"/>
        </w:rPr>
        <w:t xml:space="preserve">, принятым на основании приказа министерства сельского хозяйства и продовольственных ресурсов Нижегородской области по итогам </w:t>
      </w:r>
      <w:r w:rsidR="007F5CFA" w:rsidRPr="00CE3E67">
        <w:rPr>
          <w:rFonts w:ascii="Times New Roman" w:hAnsi="Times New Roman" w:cs="Times New Roman"/>
          <w:sz w:val="28"/>
          <w:szCs w:val="28"/>
        </w:rPr>
        <w:t xml:space="preserve">отбора </w:t>
      </w:r>
      <w:r w:rsidR="007F5CFA" w:rsidRPr="0074304E">
        <w:rPr>
          <w:rFonts w:ascii="Times New Roman" w:hAnsi="Times New Roman" w:cs="Times New Roman"/>
          <w:sz w:val="28"/>
          <w:szCs w:val="28"/>
        </w:rPr>
        <w:t xml:space="preserve">проектов </w:t>
      </w:r>
      <w:r w:rsidR="00E014AD" w:rsidRPr="0074304E">
        <w:rPr>
          <w:rFonts w:ascii="Times New Roman" w:hAnsi="Times New Roman" w:cs="Times New Roman"/>
          <w:sz w:val="28"/>
          <w:szCs w:val="28"/>
        </w:rPr>
        <w:t xml:space="preserve">поддержки </w:t>
      </w:r>
      <w:r w:rsidR="0036014B" w:rsidRPr="0074304E">
        <w:rPr>
          <w:rFonts w:ascii="Times New Roman" w:hAnsi="Times New Roman" w:cs="Times New Roman"/>
          <w:sz w:val="28"/>
          <w:szCs w:val="28"/>
        </w:rPr>
        <w:t>элитного семеноводства</w:t>
      </w:r>
      <w:r w:rsidR="00F60FF3" w:rsidRPr="0074304E">
        <w:rPr>
          <w:rFonts w:ascii="Times New Roman" w:hAnsi="Times New Roman" w:cs="Times New Roman"/>
          <w:sz w:val="28"/>
          <w:szCs w:val="28"/>
        </w:rPr>
        <w:t xml:space="preserve">, </w:t>
      </w:r>
      <w:r w:rsidR="007F5CFA" w:rsidRPr="0074304E">
        <w:rPr>
          <w:rFonts w:ascii="Times New Roman" w:hAnsi="Times New Roman" w:cs="Times New Roman"/>
          <w:sz w:val="28"/>
          <w:szCs w:val="28"/>
        </w:rPr>
        <w:t>проведенного в порядке, установленном приказом министерства сельского хозяйства и продовольственных ресурсов Нижегородск</w:t>
      </w:r>
      <w:r w:rsidR="00E014AD" w:rsidRPr="0074304E">
        <w:rPr>
          <w:rFonts w:ascii="Times New Roman" w:hAnsi="Times New Roman" w:cs="Times New Roman"/>
          <w:sz w:val="28"/>
          <w:szCs w:val="28"/>
        </w:rPr>
        <w:t xml:space="preserve">ой области от </w:t>
      </w:r>
      <w:r w:rsidR="006706ED" w:rsidRPr="0074304E">
        <w:rPr>
          <w:rFonts w:ascii="Times New Roman" w:hAnsi="Times New Roman" w:cs="Times New Roman"/>
          <w:sz w:val="28"/>
          <w:szCs w:val="28"/>
        </w:rPr>
        <w:t>«___» _________</w:t>
      </w:r>
      <w:r w:rsidR="00E014AD" w:rsidRPr="0074304E">
        <w:rPr>
          <w:rFonts w:ascii="Times New Roman" w:hAnsi="Times New Roman" w:cs="Times New Roman"/>
          <w:sz w:val="28"/>
          <w:szCs w:val="28"/>
        </w:rPr>
        <w:t xml:space="preserve"> 2024</w:t>
      </w:r>
      <w:r w:rsidR="006706ED" w:rsidRPr="0074304E">
        <w:rPr>
          <w:rFonts w:ascii="Times New Roman" w:hAnsi="Times New Roman" w:cs="Times New Roman"/>
          <w:sz w:val="28"/>
          <w:szCs w:val="28"/>
        </w:rPr>
        <w:t xml:space="preserve"> г. №___</w:t>
      </w:r>
      <w:r w:rsidR="007F5CFA" w:rsidRPr="0074304E">
        <w:rPr>
          <w:rFonts w:ascii="Times New Roman" w:hAnsi="Times New Roman" w:cs="Times New Roman"/>
          <w:sz w:val="28"/>
          <w:szCs w:val="28"/>
        </w:rPr>
        <w:t xml:space="preserve"> «Об утверждении Порядка </w:t>
      </w:r>
      <w:r w:rsidR="00E014AD" w:rsidRPr="0074304E">
        <w:rPr>
          <w:rFonts w:ascii="Times New Roman" w:hAnsi="Times New Roman" w:cs="Times New Roman"/>
          <w:sz w:val="28"/>
          <w:szCs w:val="28"/>
        </w:rPr>
        <w:t xml:space="preserve">проведения отбора проектов </w:t>
      </w:r>
      <w:r w:rsidR="006706ED" w:rsidRPr="0074304E">
        <w:rPr>
          <w:rFonts w:ascii="Times New Roman" w:hAnsi="Times New Roman" w:cs="Times New Roman"/>
          <w:sz w:val="28"/>
          <w:szCs w:val="28"/>
        </w:rPr>
        <w:t xml:space="preserve">развития </w:t>
      </w:r>
      <w:r w:rsidR="0036014B" w:rsidRPr="0074304E">
        <w:rPr>
          <w:rFonts w:ascii="Times New Roman" w:hAnsi="Times New Roman" w:cs="Times New Roman"/>
          <w:sz w:val="28"/>
          <w:szCs w:val="28"/>
        </w:rPr>
        <w:t>элитного семеноводства</w:t>
      </w:r>
      <w:r w:rsidR="007F5CFA" w:rsidRPr="0074304E">
        <w:rPr>
          <w:rFonts w:ascii="Times New Roman" w:hAnsi="Times New Roman" w:cs="Times New Roman"/>
          <w:sz w:val="28"/>
          <w:szCs w:val="28"/>
        </w:rPr>
        <w:t>» (далее соответственно – получатели субсидии, Решение).</w:t>
      </w:r>
      <w:r w:rsidR="007F5CFA" w:rsidRPr="008F4997">
        <w:rPr>
          <w:rFonts w:ascii="Times New Roman" w:hAnsi="Times New Roman" w:cs="Times New Roman"/>
          <w:sz w:val="28"/>
          <w:szCs w:val="28"/>
        </w:rPr>
        <w:t xml:space="preserve"> </w:t>
      </w:r>
    </w:p>
    <w:p w14:paraId="6AE1F199" w14:textId="06285888" w:rsidR="007F5CFA" w:rsidRPr="008F4997" w:rsidRDefault="007F5CFA" w:rsidP="007F5CFA">
      <w:pPr>
        <w:pStyle w:val="ConsPlusNormal"/>
        <w:spacing w:line="360" w:lineRule="auto"/>
        <w:ind w:firstLine="709"/>
        <w:jc w:val="both"/>
        <w:rPr>
          <w:rFonts w:ascii="Times New Roman" w:hAnsi="Times New Roman" w:cs="Times New Roman"/>
          <w:sz w:val="28"/>
          <w:szCs w:val="28"/>
        </w:rPr>
      </w:pPr>
      <w:r w:rsidRPr="00582C61">
        <w:rPr>
          <w:rFonts w:ascii="Times New Roman" w:hAnsi="Times New Roman" w:cs="Times New Roman"/>
          <w:sz w:val="28"/>
          <w:szCs w:val="28"/>
        </w:rPr>
        <w:t>Наименования получателей субсидии указаны в перечне получателей субсидии, установленном в приложении к настоящему Порядку.</w:t>
      </w:r>
    </w:p>
    <w:p w14:paraId="08C0183B" w14:textId="4B7717C7" w:rsidR="008F4997" w:rsidRPr="008F4997" w:rsidRDefault="008C4115" w:rsidP="008F4997">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1.5</w:t>
      </w:r>
      <w:r w:rsidR="00F54AB7" w:rsidRPr="008F4997">
        <w:rPr>
          <w:rFonts w:ascii="Times New Roman" w:hAnsi="Times New Roman" w:cs="Times New Roman"/>
          <w:sz w:val="28"/>
          <w:szCs w:val="28"/>
        </w:rPr>
        <w:t xml:space="preserve">. </w:t>
      </w:r>
      <w:r w:rsidR="008F4997" w:rsidRPr="008F4997">
        <w:rPr>
          <w:rFonts w:ascii="Times New Roman" w:hAnsi="Times New Roman" w:cs="Times New Roman"/>
          <w:sz w:val="28"/>
          <w:szCs w:val="28"/>
        </w:rPr>
        <w:t>Способом предоставления субсидии является возмещение затрат.</w:t>
      </w:r>
    </w:p>
    <w:p w14:paraId="141CC538" w14:textId="1B30A244" w:rsidR="008F4997" w:rsidRDefault="008C4115" w:rsidP="008F4997">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1.6</w:t>
      </w:r>
      <w:r w:rsidR="008F4997" w:rsidRPr="008F4997">
        <w:rPr>
          <w:rFonts w:ascii="Times New Roman" w:hAnsi="Times New Roman" w:cs="Times New Roman"/>
          <w:sz w:val="28"/>
          <w:szCs w:val="28"/>
        </w:rPr>
        <w:t>. Информация о субсидии размещается на едином портале бюджетной системы Российской Федерации в информационно-телекоммуникационной сети «Интернет» (далее – единый портал) (в разделе единого портала) в порядке, установленном Министерством финансов Российской Федерации.</w:t>
      </w:r>
    </w:p>
    <w:p w14:paraId="309DBD2D" w14:textId="77777777" w:rsidR="008F4997" w:rsidRPr="008F4997" w:rsidRDefault="008F4997" w:rsidP="008F4997">
      <w:pPr>
        <w:pStyle w:val="ConsPlusNormal"/>
        <w:spacing w:line="360" w:lineRule="auto"/>
        <w:ind w:firstLine="709"/>
        <w:jc w:val="both"/>
        <w:rPr>
          <w:rFonts w:ascii="Times New Roman" w:hAnsi="Times New Roman" w:cs="Times New Roman"/>
          <w:sz w:val="28"/>
          <w:szCs w:val="28"/>
        </w:rPr>
      </w:pPr>
    </w:p>
    <w:p w14:paraId="4E53EFC3" w14:textId="4FFEB41F" w:rsidR="00F54AB7" w:rsidRPr="008F4997" w:rsidRDefault="008F4997" w:rsidP="008C4115">
      <w:pPr>
        <w:pStyle w:val="ConsPlusNormal"/>
        <w:spacing w:line="360" w:lineRule="auto"/>
        <w:jc w:val="center"/>
        <w:rPr>
          <w:rFonts w:ascii="Times New Roman" w:hAnsi="Times New Roman" w:cs="Times New Roman"/>
          <w:b/>
          <w:sz w:val="28"/>
          <w:szCs w:val="28"/>
        </w:rPr>
      </w:pPr>
      <w:r w:rsidRPr="008F4997">
        <w:rPr>
          <w:rFonts w:ascii="Times New Roman" w:hAnsi="Times New Roman" w:cs="Times New Roman"/>
          <w:sz w:val="28"/>
          <w:szCs w:val="28"/>
        </w:rPr>
        <w:t>2. Условия и порядок предоставления субсидии</w:t>
      </w:r>
    </w:p>
    <w:p w14:paraId="1DA215F0" w14:textId="77777777" w:rsidR="008F4997" w:rsidRPr="008F4997" w:rsidRDefault="008F4997" w:rsidP="008F4997">
      <w:pPr>
        <w:pStyle w:val="ConsPlusNormal"/>
        <w:spacing w:line="360" w:lineRule="auto"/>
        <w:ind w:firstLine="709"/>
        <w:jc w:val="both"/>
        <w:rPr>
          <w:rFonts w:ascii="Times New Roman" w:hAnsi="Times New Roman" w:cs="Times New Roman"/>
          <w:sz w:val="28"/>
          <w:szCs w:val="28"/>
        </w:rPr>
      </w:pPr>
      <w:r w:rsidRPr="008F4997">
        <w:rPr>
          <w:rFonts w:ascii="Times New Roman" w:hAnsi="Times New Roman" w:cs="Times New Roman"/>
          <w:sz w:val="28"/>
          <w:szCs w:val="28"/>
        </w:rPr>
        <w:lastRenderedPageBreak/>
        <w:t>2.1. Условия предоставления субсидии получателю субсидии, соответствующему требованиям, установленным в пункте 2.2 настоящего Порядка:</w:t>
      </w:r>
    </w:p>
    <w:p w14:paraId="6E3063A3" w14:textId="77777777" w:rsidR="008F4997" w:rsidRPr="008F4997" w:rsidRDefault="008F4997" w:rsidP="008F4997">
      <w:pPr>
        <w:pStyle w:val="ConsPlusNormal"/>
        <w:spacing w:line="360" w:lineRule="auto"/>
        <w:ind w:firstLine="709"/>
        <w:jc w:val="both"/>
        <w:rPr>
          <w:rFonts w:ascii="Times New Roman" w:hAnsi="Times New Roman" w:cs="Times New Roman"/>
          <w:sz w:val="28"/>
          <w:szCs w:val="28"/>
        </w:rPr>
      </w:pPr>
      <w:r w:rsidRPr="008F4997">
        <w:rPr>
          <w:rFonts w:ascii="Times New Roman" w:hAnsi="Times New Roman" w:cs="Times New Roman"/>
          <w:sz w:val="28"/>
          <w:szCs w:val="28"/>
        </w:rPr>
        <w:t>1) заключение соглашения о предоставлении субсидии между Минсельхозпродом и получателем субсидии (далее – соглашение) в течение 30 рабочих дней со дня, следующего за днем получения документов, предусмотренных пунктом 2.4 настоящего Порядка;</w:t>
      </w:r>
    </w:p>
    <w:p w14:paraId="516B610B" w14:textId="08B3789F" w:rsidR="008F4997" w:rsidRPr="008F4997" w:rsidRDefault="008F4997" w:rsidP="008F4997">
      <w:pPr>
        <w:pStyle w:val="ConsPlusNormal"/>
        <w:spacing w:line="360" w:lineRule="auto"/>
        <w:ind w:firstLine="709"/>
        <w:jc w:val="both"/>
        <w:rPr>
          <w:rFonts w:ascii="Times New Roman" w:hAnsi="Times New Roman" w:cs="Times New Roman"/>
          <w:sz w:val="28"/>
          <w:szCs w:val="28"/>
        </w:rPr>
      </w:pPr>
      <w:r w:rsidRPr="008F4997">
        <w:rPr>
          <w:rFonts w:ascii="Times New Roman" w:hAnsi="Times New Roman" w:cs="Times New Roman"/>
          <w:sz w:val="28"/>
          <w:szCs w:val="28"/>
        </w:rPr>
        <w:t>2) согласие получателя субсидии на осуществление Минсельхозпродом и органами государственного финансового контроля проверок, предусмотренных</w:t>
      </w:r>
      <w:r w:rsidR="00E014AD">
        <w:rPr>
          <w:rFonts w:ascii="Times New Roman" w:hAnsi="Times New Roman" w:cs="Times New Roman"/>
          <w:sz w:val="28"/>
          <w:szCs w:val="28"/>
        </w:rPr>
        <w:t xml:space="preserve"> пунктом 3.</w:t>
      </w:r>
      <w:r w:rsidR="00085B34">
        <w:rPr>
          <w:rFonts w:ascii="Times New Roman" w:hAnsi="Times New Roman" w:cs="Times New Roman"/>
          <w:sz w:val="28"/>
          <w:szCs w:val="28"/>
        </w:rPr>
        <w:t>8</w:t>
      </w:r>
      <w:r w:rsidR="00E014AD">
        <w:rPr>
          <w:rFonts w:ascii="Times New Roman" w:hAnsi="Times New Roman" w:cs="Times New Roman"/>
          <w:sz w:val="28"/>
          <w:szCs w:val="28"/>
        </w:rPr>
        <w:t xml:space="preserve"> настоящего Порядка.</w:t>
      </w:r>
    </w:p>
    <w:p w14:paraId="2CC3868C" w14:textId="77777777" w:rsidR="008F4997" w:rsidRPr="008F4997" w:rsidRDefault="008F4997" w:rsidP="008F4997">
      <w:pPr>
        <w:pStyle w:val="ConsPlusNormal"/>
        <w:spacing w:line="360" w:lineRule="auto"/>
        <w:ind w:firstLine="709"/>
        <w:jc w:val="both"/>
        <w:rPr>
          <w:rFonts w:ascii="Times New Roman" w:hAnsi="Times New Roman" w:cs="Times New Roman"/>
          <w:sz w:val="28"/>
          <w:szCs w:val="28"/>
        </w:rPr>
      </w:pPr>
      <w:r w:rsidRPr="008F4997">
        <w:rPr>
          <w:rFonts w:ascii="Times New Roman" w:hAnsi="Times New Roman" w:cs="Times New Roman"/>
          <w:sz w:val="28"/>
          <w:szCs w:val="28"/>
        </w:rPr>
        <w:t>2.2. Требования к получателю субсидии, которым он должен соответствовать на даты подачи заявления о предоставлении субсидии и заключения соглашения о предоставлении субсидии:</w:t>
      </w:r>
    </w:p>
    <w:p w14:paraId="640D8458" w14:textId="77777777"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8F4997">
        <w:rPr>
          <w:rFonts w:ascii="Times New Roman" w:hAnsi="Times New Roman" w:cs="Times New Roman"/>
          <w:sz w:val="28"/>
          <w:szCs w:val="28"/>
        </w:rPr>
        <w:t xml:space="preserve">1) получатель субсидии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w:t>
      </w:r>
      <w:r w:rsidRPr="002A1E96">
        <w:rPr>
          <w:rFonts w:ascii="Times New Roman" w:hAnsi="Times New Roman" w:cs="Times New Roman"/>
          <w:sz w:val="28"/>
          <w:szCs w:val="28"/>
        </w:rPr>
        <w:t>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759B1BDA" w14:textId="77777777"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lastRenderedPageBreak/>
        <w:t>2) получатель субсидии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5A886C03" w14:textId="77777777"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3) получатель субсидии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3EA485A2" w14:textId="77777777"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4) получатель субсидии не получает средства из бюджета бюджетной системы Российской Федерации, из которого планируется предоставление субсидии в соответствии с настоящим Порядком, на основании иных нормативных правовых актов Нижегородской области на цели, установленные пунктом 1.3 настоящего Порядка, в соответствии с направлениями затрат, предусмотренными пунктом 2.8 настоящего Порядка;</w:t>
      </w:r>
    </w:p>
    <w:p w14:paraId="48A769D3" w14:textId="77777777"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5) получатель субсидии не является иностранным агентом в соответствии с Федеральным законом 14 июля 2022 г. № 255-ФЗ «О контроле за деятельностью лиц, находящихся под иностранным влиянием»;</w:t>
      </w:r>
    </w:p>
    <w:p w14:paraId="5993928D" w14:textId="77777777"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6) у получателя субсидии отсутствует просроченная задолженность по возврату в областной бюджет иных субсидий, бюджетных инвестиций, а также иная просроченная (неурегулированная) задолженность по денежным обязательствам перед Нижегородской областью;</w:t>
      </w:r>
    </w:p>
    <w:p w14:paraId="0D6A0F55" w14:textId="77777777"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7) получатель субсидии – юридическое лицо не находится в процессе ликвидации, в отношении него не введена процедура банкротства, деятельность получателя субсидии не приостановлена в порядке, предусмотренном законодательством Российской Федерации, а получатель субсидии, являющийся индивидуальным предпринимателем, не прекратил деятельность в качестве индивидуального предпринимателя;</w:t>
      </w:r>
    </w:p>
    <w:p w14:paraId="38DAD6C4" w14:textId="77777777"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8) иные требования:</w:t>
      </w:r>
    </w:p>
    <w:p w14:paraId="3E6E0175" w14:textId="77777777"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 xml:space="preserve">а) в отношении получателя субсидии не выявлены факты нарушения </w:t>
      </w:r>
      <w:r w:rsidRPr="002A1E96">
        <w:rPr>
          <w:rFonts w:ascii="Times New Roman" w:hAnsi="Times New Roman" w:cs="Times New Roman"/>
          <w:sz w:val="28"/>
          <w:szCs w:val="28"/>
        </w:rPr>
        <w:lastRenderedPageBreak/>
        <w:t>условий, установленных при получении бюджетных средств, и их нецелевого использования (не распространяется на получателей субсидии, устранивших нарушения либо возвративших средства в соответствующий бюджет);</w:t>
      </w:r>
    </w:p>
    <w:p w14:paraId="1D3AC0B2" w14:textId="77777777"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б) в отношении получателя субсидии – индивидуального предпринимателя не введена процедура банкротства;</w:t>
      </w:r>
    </w:p>
    <w:p w14:paraId="71FF224F" w14:textId="2C259A73"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 xml:space="preserve">в) </w:t>
      </w:r>
      <w:r w:rsidRPr="00582C61">
        <w:rPr>
          <w:rFonts w:ascii="Times New Roman" w:hAnsi="Times New Roman" w:cs="Times New Roman"/>
          <w:sz w:val="28"/>
          <w:szCs w:val="28"/>
        </w:rPr>
        <w:t>наличие у получателя субсидии, являющегося юридическим лицом, уровня среднемесячной заработной платы не ниже полутора величин ми</w:t>
      </w:r>
      <w:r w:rsidR="006706ED" w:rsidRPr="00582C61">
        <w:rPr>
          <w:rFonts w:ascii="Times New Roman" w:hAnsi="Times New Roman" w:cs="Times New Roman"/>
          <w:sz w:val="28"/>
          <w:szCs w:val="28"/>
        </w:rPr>
        <w:t>нимального размера оплаты труда;</w:t>
      </w:r>
    </w:p>
    <w:p w14:paraId="7E7EEBA4" w14:textId="1D444CB7" w:rsidR="006706ED" w:rsidRDefault="006E3310" w:rsidP="006706ED">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г</w:t>
      </w:r>
      <w:r w:rsidR="006706ED" w:rsidRPr="002A1E96">
        <w:rPr>
          <w:rFonts w:ascii="Times New Roman" w:hAnsi="Times New Roman" w:cs="Times New Roman"/>
          <w:sz w:val="28"/>
          <w:szCs w:val="28"/>
        </w:rPr>
        <w:t>) получатель субсидии своевременно представил отчетность о финансово-экономическом состоянии товаропроизводителей агропромышленного комплекса на последнюю отчетную дату в порядке, установленном Минсельхозпродом</w:t>
      </w:r>
      <w:r w:rsidR="006706ED">
        <w:rPr>
          <w:rFonts w:ascii="Times New Roman" w:hAnsi="Times New Roman" w:cs="Times New Roman"/>
          <w:sz w:val="28"/>
          <w:szCs w:val="28"/>
        </w:rPr>
        <w:t>.</w:t>
      </w:r>
    </w:p>
    <w:p w14:paraId="5EB55C0B" w14:textId="09BB44ED"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 xml:space="preserve">2.3. Соответствие требованиям, установленным в </w:t>
      </w:r>
      <w:r w:rsidR="006706ED">
        <w:rPr>
          <w:rFonts w:ascii="Times New Roman" w:hAnsi="Times New Roman" w:cs="Times New Roman"/>
          <w:sz w:val="28"/>
          <w:szCs w:val="28"/>
        </w:rPr>
        <w:t xml:space="preserve">подпунктах 1-7 и подпунктах «а» - </w:t>
      </w:r>
      <w:r w:rsidR="006706ED" w:rsidRPr="006E3310">
        <w:rPr>
          <w:rFonts w:ascii="Times New Roman" w:hAnsi="Times New Roman" w:cs="Times New Roman"/>
          <w:sz w:val="28"/>
          <w:szCs w:val="28"/>
        </w:rPr>
        <w:t>«</w:t>
      </w:r>
      <w:r w:rsidR="006E3310" w:rsidRPr="006E3310">
        <w:rPr>
          <w:rFonts w:ascii="Times New Roman" w:hAnsi="Times New Roman" w:cs="Times New Roman"/>
          <w:sz w:val="28"/>
          <w:szCs w:val="28"/>
        </w:rPr>
        <w:t>в</w:t>
      </w:r>
      <w:r w:rsidRPr="006E3310">
        <w:rPr>
          <w:rFonts w:ascii="Times New Roman" w:hAnsi="Times New Roman" w:cs="Times New Roman"/>
          <w:sz w:val="28"/>
          <w:szCs w:val="28"/>
        </w:rPr>
        <w:t>»</w:t>
      </w:r>
      <w:r w:rsidRPr="002A1E96">
        <w:rPr>
          <w:rFonts w:ascii="Times New Roman" w:hAnsi="Times New Roman" w:cs="Times New Roman"/>
          <w:sz w:val="28"/>
          <w:szCs w:val="28"/>
        </w:rPr>
        <w:t xml:space="preserve"> подпункта 8 пункта 2.2 настоящего Порядка, получатель субсидии </w:t>
      </w:r>
      <w:r w:rsidRPr="006E3310">
        <w:rPr>
          <w:rFonts w:ascii="Times New Roman" w:hAnsi="Times New Roman" w:cs="Times New Roman"/>
          <w:sz w:val="28"/>
          <w:szCs w:val="28"/>
        </w:rPr>
        <w:t>подтверждает в заявлении о предоставлении субсидии.</w:t>
      </w:r>
    </w:p>
    <w:p w14:paraId="6E98F20D" w14:textId="77777777"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 xml:space="preserve">Минсельхозпрод в срок, установленный пунктом 2.1 настоящего Порядка, </w:t>
      </w:r>
      <w:r w:rsidRPr="006E3310">
        <w:rPr>
          <w:rFonts w:ascii="Times New Roman" w:hAnsi="Times New Roman" w:cs="Times New Roman"/>
          <w:sz w:val="28"/>
          <w:szCs w:val="28"/>
        </w:rPr>
        <w:t>осуществляет проверку получателя субсидии на соответствие требованиям, установленным в пункте 2.2 настоящего Порядка, на основании документов, предусмотренных пунктом 2.4 настоящего Порядка, а также с использованием государственных информационных систем (при наличии технической возможности). В случае отсутствия технической возможности Минсельхозпрод вправе запросить у получателя субсидии документы, необходимые для подтверждения его соответствия требованиям, установленным в пункте 2.2 настоящего Порядка.</w:t>
      </w:r>
      <w:r w:rsidRPr="002A1E96">
        <w:rPr>
          <w:rFonts w:ascii="Times New Roman" w:hAnsi="Times New Roman" w:cs="Times New Roman"/>
          <w:sz w:val="28"/>
          <w:szCs w:val="28"/>
        </w:rPr>
        <w:t xml:space="preserve"> </w:t>
      </w:r>
    </w:p>
    <w:p w14:paraId="7C8AD7AD" w14:textId="77777777"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 xml:space="preserve">2.4. Получатель субсидии, указанный в Решении, в срок не позднее 45 календарных дней с даты принятия Решения представляет в Минсельхозпрод заявление о предоставлении субсидии по форме, утвержденной Минсельхозпродом, подписанное руководителем получателя субсидии – юридического лица, индивидуальным предпринимателем, или иным лицом, уполномоченным на осуществление указанных действий от имени такого </w:t>
      </w:r>
      <w:r w:rsidRPr="002A1E96">
        <w:rPr>
          <w:rFonts w:ascii="Times New Roman" w:hAnsi="Times New Roman" w:cs="Times New Roman"/>
          <w:sz w:val="28"/>
          <w:szCs w:val="28"/>
        </w:rPr>
        <w:lastRenderedPageBreak/>
        <w:t>юридического лица (индивидуального предпринимателя), с приложением следующих документов:</w:t>
      </w:r>
    </w:p>
    <w:p w14:paraId="75810AE5" w14:textId="3867CC56"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 xml:space="preserve">1) расчет </w:t>
      </w:r>
      <w:r w:rsidR="001610A7" w:rsidRPr="006E3310">
        <w:rPr>
          <w:rFonts w:ascii="Times New Roman" w:hAnsi="Times New Roman" w:cs="Times New Roman"/>
          <w:sz w:val="28"/>
          <w:szCs w:val="28"/>
        </w:rPr>
        <w:t>размера</w:t>
      </w:r>
      <w:r w:rsidR="001610A7">
        <w:rPr>
          <w:rFonts w:ascii="Times New Roman" w:hAnsi="Times New Roman" w:cs="Times New Roman"/>
          <w:sz w:val="28"/>
          <w:szCs w:val="28"/>
        </w:rPr>
        <w:t xml:space="preserve"> </w:t>
      </w:r>
      <w:r w:rsidRPr="002A1E96">
        <w:rPr>
          <w:rFonts w:ascii="Times New Roman" w:hAnsi="Times New Roman" w:cs="Times New Roman"/>
          <w:sz w:val="28"/>
          <w:szCs w:val="28"/>
        </w:rPr>
        <w:t>субсидии по форме, утвержденной Минсельхозпродом;</w:t>
      </w:r>
    </w:p>
    <w:p w14:paraId="4A799863" w14:textId="38FF732B" w:rsidR="000B5F15" w:rsidRPr="002A1E96" w:rsidRDefault="008F4997" w:rsidP="000B5F15">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 xml:space="preserve">2) </w:t>
      </w:r>
      <w:r w:rsidR="00B13D05">
        <w:rPr>
          <w:rFonts w:ascii="Times New Roman" w:hAnsi="Times New Roman" w:cs="Times New Roman"/>
          <w:sz w:val="28"/>
          <w:szCs w:val="28"/>
        </w:rPr>
        <w:t>заверенные получателем копии д</w:t>
      </w:r>
      <w:r w:rsidRPr="002A1E96">
        <w:rPr>
          <w:rFonts w:ascii="Times New Roman" w:hAnsi="Times New Roman" w:cs="Times New Roman"/>
          <w:sz w:val="28"/>
          <w:szCs w:val="28"/>
        </w:rPr>
        <w:t>окументов</w:t>
      </w:r>
      <w:r w:rsidR="00B13D05">
        <w:rPr>
          <w:rFonts w:ascii="Times New Roman" w:hAnsi="Times New Roman" w:cs="Times New Roman"/>
          <w:sz w:val="28"/>
          <w:szCs w:val="28"/>
        </w:rPr>
        <w:t>, подтверждающих фактически произведенные затраты (договоры поставки, товарные накладные (либо универсальные передаточные документы), платежные поручения)</w:t>
      </w:r>
      <w:r w:rsidR="000B5F15" w:rsidRPr="002A1E96">
        <w:rPr>
          <w:rFonts w:ascii="Times New Roman" w:hAnsi="Times New Roman" w:cs="Times New Roman"/>
          <w:sz w:val="28"/>
          <w:szCs w:val="28"/>
        </w:rPr>
        <w:t>;</w:t>
      </w:r>
    </w:p>
    <w:p w14:paraId="0C6AB0B4" w14:textId="6D7D0EC1" w:rsidR="000B5F15" w:rsidRPr="002A1E96" w:rsidRDefault="000B1596" w:rsidP="000B5F15">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3)</w:t>
      </w:r>
      <w:r w:rsidR="00B13D05">
        <w:rPr>
          <w:rFonts w:ascii="Times New Roman" w:hAnsi="Times New Roman" w:cs="Times New Roman"/>
          <w:sz w:val="28"/>
          <w:szCs w:val="28"/>
        </w:rPr>
        <w:t xml:space="preserve"> заверенные получателем копии сертификатов на семена, прошедшие добровольную сертификацию</w:t>
      </w:r>
      <w:r w:rsidR="000B5F15" w:rsidRPr="002A1E96">
        <w:rPr>
          <w:rFonts w:ascii="Times New Roman" w:hAnsi="Times New Roman" w:cs="Times New Roman"/>
          <w:sz w:val="28"/>
          <w:szCs w:val="28"/>
        </w:rPr>
        <w:t>;</w:t>
      </w:r>
    </w:p>
    <w:p w14:paraId="7C3F0FDE" w14:textId="345F14BA" w:rsidR="008F4997" w:rsidRPr="002A1E96" w:rsidRDefault="006969F6"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4</w:t>
      </w:r>
      <w:r w:rsidR="008F4997" w:rsidRPr="002A1E96">
        <w:rPr>
          <w:rFonts w:ascii="Times New Roman" w:hAnsi="Times New Roman" w:cs="Times New Roman"/>
          <w:sz w:val="28"/>
          <w:szCs w:val="28"/>
        </w:rPr>
        <w:t>) доверенность, подтверждающая полномочия лица на подписание заявления о предоставлении субсидии (не представляется в случае подписания заявления о предоставлении субсидии лицом, имеющим право без доверенности действовать от имени юридического лица в соответствии с выпиской из Единого государственного реестра юридических лиц, индивидуальным предпринимателем).</w:t>
      </w:r>
    </w:p>
    <w:p w14:paraId="1A50BD66" w14:textId="77777777" w:rsidR="008F4997"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2.5. Документы, представленные получателем субсидии должны быть исполнены по установленным формам (в случае, если это предусмотрено настоящим Порядком), четко напечатаны и заполнены по всем пунктам, без ошибок, подчисток, приписок, зачеркнутых слов, иных исправлений, повреждений, не позволяющих однозначно истолковать их содержание.</w:t>
      </w:r>
    </w:p>
    <w:p w14:paraId="1A6019C6" w14:textId="77777777" w:rsidR="008C4115" w:rsidRDefault="008C4115" w:rsidP="008C4115">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Документы, представленные получателем субсидии в форме электронного документа, подписываются усиленной квалифицированной электронной подписью руководителя получателя субсидии (индивидуального предпринимателя, физического лица) либо уполномоченного им лица.</w:t>
      </w:r>
    </w:p>
    <w:p w14:paraId="267EAE60" w14:textId="77777777" w:rsidR="008F4997" w:rsidRPr="002A1E96" w:rsidRDefault="008F4997" w:rsidP="008C4115">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Получатель субсидии несет ответственность за полноту представляемых сведений и соответствие требованиям настоящего Порядка, а также за достоверность предоставленных сведений и документов в соответствии с действующим законодательством Российской Федерации.</w:t>
      </w:r>
    </w:p>
    <w:p w14:paraId="64F454D1" w14:textId="77777777"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 xml:space="preserve">2.6. Минсельхозпрод в срок, установленный пунктом 2.1 настоящего Порядка, рассматривает документы, представленные получателем субсидии, </w:t>
      </w:r>
      <w:r w:rsidRPr="002A1E96">
        <w:rPr>
          <w:rFonts w:ascii="Times New Roman" w:hAnsi="Times New Roman" w:cs="Times New Roman"/>
          <w:sz w:val="28"/>
          <w:szCs w:val="28"/>
        </w:rPr>
        <w:lastRenderedPageBreak/>
        <w:t>на предмет их соответствия требованиям, установленным настоящим Порядком, и по результатам рассмотрения принимает решение:</w:t>
      </w:r>
    </w:p>
    <w:p w14:paraId="0C66BBC2" w14:textId="77777777"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1) об отказе в предоставлении субсидии при наличии оснований для отказа в предоставлении субсидии, указанных в пункте 2.7 настоящего Порядка.</w:t>
      </w:r>
    </w:p>
    <w:p w14:paraId="5C3DAF2E" w14:textId="77777777" w:rsidR="008F4997" w:rsidRDefault="008F4997" w:rsidP="0008079F">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Получатель субсидии вправе устранить причины, послужившие основанием для отказа, и повторно представить документы для получения субсидии не позднее срока, установленного в пункте 2.4 настоящего Порядка. Повторная проверка получателя субсидии и документов на соответствие установленным требованиям осуществляется в соответствии с пунктами 2.3, 2.6 настоящего Порядка.</w:t>
      </w:r>
    </w:p>
    <w:p w14:paraId="4D54899C" w14:textId="2F400944" w:rsidR="0008079F" w:rsidRDefault="0008079F" w:rsidP="0008079F">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Решение об отказе в предоставлении субсидии направляется получателю субсидии в форме уведомления.</w:t>
      </w:r>
    </w:p>
    <w:p w14:paraId="45767045" w14:textId="77777777" w:rsidR="008F4997" w:rsidRPr="002A1E96" w:rsidRDefault="008F4997" w:rsidP="0008079F">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2) о предоставлении субсидии и заключает соглашения с получателями субсидии при отсутствии оснований для отказа в предоставлении субсидии, указанных в пункте 2.7 настоящего Порядка.</w:t>
      </w:r>
    </w:p>
    <w:p w14:paraId="6BBDEADE" w14:textId="77777777"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 xml:space="preserve">Решение о предоставлении субсидии оформляется посредством составления сводного реестра получателей субсидии. </w:t>
      </w:r>
    </w:p>
    <w:p w14:paraId="6FE844C0" w14:textId="77777777"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 xml:space="preserve">2.7. </w:t>
      </w:r>
      <w:r w:rsidRPr="006E3310">
        <w:rPr>
          <w:rFonts w:ascii="Times New Roman" w:hAnsi="Times New Roman" w:cs="Times New Roman"/>
          <w:sz w:val="28"/>
          <w:szCs w:val="28"/>
        </w:rPr>
        <w:t>Основания для отказа получателю субсидии в предоставлении субсидии:</w:t>
      </w:r>
    </w:p>
    <w:p w14:paraId="3CA26E90" w14:textId="77777777"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несоответствие представленных получателем субсидии документов требованиям, определенным настоящим Порядком, или непредставление (представление не в полном объеме) указанных документов;</w:t>
      </w:r>
    </w:p>
    <w:p w14:paraId="3E786B0C" w14:textId="77777777"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установление факта недостоверности представленной получателем субсидии информации;</w:t>
      </w:r>
    </w:p>
    <w:p w14:paraId="2CAF71F1" w14:textId="3DD9A820" w:rsidR="008F4997" w:rsidRDefault="008F4997" w:rsidP="0008079F">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 xml:space="preserve">несоответствие получателя субсидии требованиям, установленным </w:t>
      </w:r>
      <w:r w:rsidR="006E3310">
        <w:rPr>
          <w:rFonts w:ascii="Times New Roman" w:hAnsi="Times New Roman" w:cs="Times New Roman"/>
          <w:sz w:val="28"/>
          <w:szCs w:val="28"/>
        </w:rPr>
        <w:t>в пункте 2.2 настоящего Порядка;</w:t>
      </w:r>
    </w:p>
    <w:p w14:paraId="6213B375" w14:textId="26EEC86B" w:rsidR="006E3310" w:rsidRPr="002A1E96" w:rsidRDefault="000241D2" w:rsidP="0008079F">
      <w:pPr>
        <w:pStyle w:val="ConsPlusNormal"/>
        <w:spacing w:line="360" w:lineRule="auto"/>
        <w:ind w:firstLine="709"/>
        <w:jc w:val="both"/>
        <w:rPr>
          <w:rFonts w:ascii="Times New Roman" w:hAnsi="Times New Roman" w:cs="Times New Roman"/>
          <w:sz w:val="28"/>
          <w:szCs w:val="28"/>
        </w:rPr>
      </w:pPr>
      <w:r w:rsidRPr="000241D2">
        <w:rPr>
          <w:rFonts w:ascii="Times New Roman" w:hAnsi="Times New Roman" w:cs="Times New Roman"/>
          <w:sz w:val="28"/>
          <w:szCs w:val="28"/>
        </w:rPr>
        <w:t xml:space="preserve">подача получателем субсидии документов </w:t>
      </w:r>
      <w:r>
        <w:rPr>
          <w:rFonts w:ascii="Times New Roman" w:hAnsi="Times New Roman" w:cs="Times New Roman"/>
          <w:sz w:val="28"/>
          <w:szCs w:val="28"/>
        </w:rPr>
        <w:t>с нарушением</w:t>
      </w:r>
      <w:r w:rsidRPr="000241D2">
        <w:rPr>
          <w:rFonts w:ascii="Times New Roman" w:hAnsi="Times New Roman" w:cs="Times New Roman"/>
          <w:sz w:val="28"/>
          <w:szCs w:val="28"/>
        </w:rPr>
        <w:t xml:space="preserve"> </w:t>
      </w:r>
      <w:r>
        <w:rPr>
          <w:rFonts w:ascii="Times New Roman" w:hAnsi="Times New Roman" w:cs="Times New Roman"/>
          <w:sz w:val="28"/>
          <w:szCs w:val="28"/>
        </w:rPr>
        <w:t>срока</w:t>
      </w:r>
      <w:r w:rsidRPr="000241D2">
        <w:rPr>
          <w:rFonts w:ascii="Times New Roman" w:hAnsi="Times New Roman" w:cs="Times New Roman"/>
          <w:sz w:val="28"/>
          <w:szCs w:val="28"/>
        </w:rPr>
        <w:t xml:space="preserve">, </w:t>
      </w:r>
      <w:r>
        <w:rPr>
          <w:rFonts w:ascii="Times New Roman" w:hAnsi="Times New Roman" w:cs="Times New Roman"/>
          <w:sz w:val="28"/>
          <w:szCs w:val="28"/>
        </w:rPr>
        <w:t>установленного</w:t>
      </w:r>
      <w:r w:rsidRPr="000241D2">
        <w:rPr>
          <w:rFonts w:ascii="Times New Roman" w:hAnsi="Times New Roman" w:cs="Times New Roman"/>
          <w:sz w:val="28"/>
          <w:szCs w:val="28"/>
        </w:rPr>
        <w:t xml:space="preserve"> </w:t>
      </w:r>
      <w:r>
        <w:rPr>
          <w:rFonts w:ascii="Times New Roman" w:hAnsi="Times New Roman" w:cs="Times New Roman"/>
          <w:sz w:val="28"/>
          <w:szCs w:val="28"/>
        </w:rPr>
        <w:t>в пункте 2.4 настоящего Порядка</w:t>
      </w:r>
      <w:r w:rsidRPr="000241D2">
        <w:rPr>
          <w:rFonts w:ascii="Times New Roman" w:hAnsi="Times New Roman" w:cs="Times New Roman"/>
          <w:sz w:val="28"/>
          <w:szCs w:val="28"/>
        </w:rPr>
        <w:t xml:space="preserve">, а также с нарушение порядка подачи </w:t>
      </w:r>
      <w:r>
        <w:rPr>
          <w:rFonts w:ascii="Times New Roman" w:hAnsi="Times New Roman" w:cs="Times New Roman"/>
          <w:sz w:val="28"/>
          <w:szCs w:val="28"/>
        </w:rPr>
        <w:t>заявления о предоставлении субсидии</w:t>
      </w:r>
      <w:r w:rsidRPr="000241D2">
        <w:rPr>
          <w:rFonts w:ascii="Times New Roman" w:hAnsi="Times New Roman" w:cs="Times New Roman"/>
          <w:sz w:val="28"/>
          <w:szCs w:val="28"/>
        </w:rPr>
        <w:t>.</w:t>
      </w:r>
    </w:p>
    <w:p w14:paraId="4805EDD7" w14:textId="6416A91F" w:rsidR="0008079F" w:rsidRDefault="008F4997" w:rsidP="0008079F">
      <w:pPr>
        <w:autoSpaceDE w:val="0"/>
        <w:autoSpaceDN w:val="0"/>
        <w:adjustRightInd w:val="0"/>
        <w:spacing w:after="0"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lastRenderedPageBreak/>
        <w:t xml:space="preserve">2.8. </w:t>
      </w:r>
      <w:r w:rsidR="006969F6" w:rsidRPr="002A1E96">
        <w:rPr>
          <w:rFonts w:ascii="Times New Roman" w:hAnsi="Times New Roman" w:cs="Times New Roman"/>
          <w:sz w:val="28"/>
          <w:szCs w:val="28"/>
        </w:rPr>
        <w:t>К направлениям затрат, на возмещение которых направляется субсидия, относятся затраты</w:t>
      </w:r>
      <w:r w:rsidR="0008079F">
        <w:rPr>
          <w:rFonts w:ascii="Times New Roman" w:hAnsi="Times New Roman" w:cs="Times New Roman"/>
          <w:sz w:val="28"/>
          <w:szCs w:val="28"/>
        </w:rPr>
        <w:t xml:space="preserve">, понесенные получателем </w:t>
      </w:r>
      <w:r w:rsidR="006969F6" w:rsidRPr="002A1E96">
        <w:rPr>
          <w:rFonts w:ascii="Times New Roman" w:hAnsi="Times New Roman" w:cs="Times New Roman"/>
          <w:sz w:val="28"/>
          <w:szCs w:val="28"/>
        </w:rPr>
        <w:t>(без учета налога на добавленную стоимость)</w:t>
      </w:r>
      <w:r w:rsidR="0008079F">
        <w:rPr>
          <w:rFonts w:ascii="Times New Roman" w:hAnsi="Times New Roman" w:cs="Times New Roman"/>
          <w:sz w:val="28"/>
          <w:szCs w:val="28"/>
        </w:rPr>
        <w:t xml:space="preserve"> на приобретение сортов или гибридов семян следующих овощных и бахчевых культур (элита, гибриды F1, гибриды 1 репродукции), включенных в Государственный реестр селекционных достижений, допущенных к использованию: томат, баклажан, перец, огурец, капуста, салат, морковь, свекла столовая, редис, кабачки, патиссоны, лук чернушка, лук-севок, чеснок-севок, зеленные (петрушка, укроп, шпинат), тыква.</w:t>
      </w:r>
    </w:p>
    <w:p w14:paraId="4AE4E7D4" w14:textId="324B14E3" w:rsidR="006969F6" w:rsidRPr="002A1E96" w:rsidRDefault="006969F6" w:rsidP="0008079F">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Для получателей, использующих право на освобождение от исполнения обязанностей налогоплательщика, связанных с исчислением и уплатой налога на добавленную стоимость, возмещение затрат осуществляется исходя из суммы расходов на приобретение топочного мазута, включая сумму налога на добавленную стоимость.</w:t>
      </w:r>
    </w:p>
    <w:p w14:paraId="2C577B05" w14:textId="77777777"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2.9. Предоставление субсидии осуществляется единовременно.</w:t>
      </w:r>
    </w:p>
    <w:p w14:paraId="3317297D" w14:textId="77777777"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2.10. Порядок расчета размера субсидии.</w:t>
      </w:r>
    </w:p>
    <w:p w14:paraId="1A9F5C81" w14:textId="119921C3"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2.10.1. Субсиди</w:t>
      </w:r>
      <w:r w:rsidR="007D0A85" w:rsidRPr="002A1E96">
        <w:rPr>
          <w:rFonts w:ascii="Times New Roman" w:hAnsi="Times New Roman" w:cs="Times New Roman"/>
          <w:sz w:val="28"/>
          <w:szCs w:val="28"/>
        </w:rPr>
        <w:t>я</w:t>
      </w:r>
      <w:r w:rsidRPr="002A1E96">
        <w:rPr>
          <w:rFonts w:ascii="Times New Roman" w:hAnsi="Times New Roman" w:cs="Times New Roman"/>
          <w:sz w:val="28"/>
          <w:szCs w:val="28"/>
        </w:rPr>
        <w:t xml:space="preserve"> предоставля</w:t>
      </w:r>
      <w:r w:rsidR="007D0A85" w:rsidRPr="002A1E96">
        <w:rPr>
          <w:rFonts w:ascii="Times New Roman" w:hAnsi="Times New Roman" w:cs="Times New Roman"/>
          <w:sz w:val="28"/>
          <w:szCs w:val="28"/>
        </w:rPr>
        <w:t>ется</w:t>
      </w:r>
      <w:r w:rsidRPr="002A1E96">
        <w:rPr>
          <w:rFonts w:ascii="Times New Roman" w:hAnsi="Times New Roman" w:cs="Times New Roman"/>
          <w:sz w:val="28"/>
          <w:szCs w:val="28"/>
        </w:rPr>
        <w:t xml:space="preserve"> </w:t>
      </w:r>
      <w:r w:rsidRPr="00745432">
        <w:rPr>
          <w:rFonts w:ascii="Times New Roman" w:hAnsi="Times New Roman" w:cs="Times New Roman"/>
          <w:sz w:val="28"/>
          <w:szCs w:val="28"/>
        </w:rPr>
        <w:t>по ставк</w:t>
      </w:r>
      <w:r w:rsidR="00745432" w:rsidRPr="00745432">
        <w:rPr>
          <w:rFonts w:ascii="Times New Roman" w:hAnsi="Times New Roman" w:cs="Times New Roman"/>
          <w:sz w:val="28"/>
          <w:szCs w:val="28"/>
        </w:rPr>
        <w:t>ам</w:t>
      </w:r>
      <w:r w:rsidRPr="00745432">
        <w:rPr>
          <w:rFonts w:ascii="Times New Roman" w:hAnsi="Times New Roman" w:cs="Times New Roman"/>
          <w:sz w:val="28"/>
          <w:szCs w:val="28"/>
        </w:rPr>
        <w:t xml:space="preserve">, </w:t>
      </w:r>
      <w:r w:rsidR="007D0A85" w:rsidRPr="00745432">
        <w:rPr>
          <w:rFonts w:ascii="Times New Roman" w:hAnsi="Times New Roman" w:cs="Times New Roman"/>
          <w:sz w:val="28"/>
          <w:szCs w:val="28"/>
        </w:rPr>
        <w:t>утвержденн</w:t>
      </w:r>
      <w:r w:rsidR="00745432" w:rsidRPr="00745432">
        <w:rPr>
          <w:rFonts w:ascii="Times New Roman" w:hAnsi="Times New Roman" w:cs="Times New Roman"/>
          <w:sz w:val="28"/>
          <w:szCs w:val="28"/>
        </w:rPr>
        <w:t>ым</w:t>
      </w:r>
      <w:r w:rsidR="007D0A85" w:rsidRPr="00745432">
        <w:rPr>
          <w:rFonts w:ascii="Times New Roman" w:hAnsi="Times New Roman" w:cs="Times New Roman"/>
          <w:sz w:val="28"/>
          <w:szCs w:val="28"/>
        </w:rPr>
        <w:t xml:space="preserve"> </w:t>
      </w:r>
      <w:r w:rsidRPr="00745432">
        <w:rPr>
          <w:rFonts w:ascii="Times New Roman" w:hAnsi="Times New Roman" w:cs="Times New Roman"/>
          <w:sz w:val="28"/>
          <w:szCs w:val="28"/>
        </w:rPr>
        <w:t>Минсельхозпродом</w:t>
      </w:r>
      <w:r w:rsidR="00745432" w:rsidRPr="00745432">
        <w:rPr>
          <w:rFonts w:ascii="Times New Roman" w:hAnsi="Times New Roman" w:cs="Times New Roman"/>
          <w:sz w:val="28"/>
          <w:szCs w:val="28"/>
        </w:rPr>
        <w:t>, в процентах от стоимости семян</w:t>
      </w:r>
      <w:r w:rsidRPr="00745432">
        <w:rPr>
          <w:rFonts w:ascii="Times New Roman" w:hAnsi="Times New Roman" w:cs="Times New Roman"/>
          <w:sz w:val="28"/>
          <w:szCs w:val="28"/>
        </w:rPr>
        <w:t>.</w:t>
      </w:r>
    </w:p>
    <w:p w14:paraId="6EAC8E43" w14:textId="77777777"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Общий объем субсидии, предоставляемой получателю в соответствии с настоящим Порядком, не должен превышать фактические затраты получателя, на возмещение которых предоставляется субсидия.</w:t>
      </w:r>
    </w:p>
    <w:p w14:paraId="6CDA9287" w14:textId="77777777"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2.10.2. В случае если общий объем потребности в бюджетных ассигнованиях на предоставление субсидии, определенный на основании сведений, представленных получателями субсидии, превышает лимиты бюджетных обязательств на предоставление субсидии, то размер субсидии (С), определяется по следующей формуле:</w:t>
      </w:r>
    </w:p>
    <w:p w14:paraId="18343E5B" w14:textId="77777777" w:rsidR="008F4997" w:rsidRPr="002A1E96" w:rsidRDefault="008F4997" w:rsidP="008C4115">
      <w:pPr>
        <w:pStyle w:val="ConsPlusNormal"/>
        <w:spacing w:line="360" w:lineRule="auto"/>
        <w:jc w:val="center"/>
        <w:rPr>
          <w:rFonts w:ascii="Times New Roman" w:hAnsi="Times New Roman" w:cs="Times New Roman"/>
          <w:sz w:val="28"/>
          <w:szCs w:val="28"/>
        </w:rPr>
      </w:pPr>
      <w:r w:rsidRPr="002A1E96">
        <w:rPr>
          <w:rFonts w:ascii="Times New Roman" w:hAnsi="Times New Roman" w:cs="Times New Roman"/>
          <w:sz w:val="28"/>
          <w:szCs w:val="28"/>
        </w:rPr>
        <w:t>С = Сп x К,</w:t>
      </w:r>
    </w:p>
    <w:p w14:paraId="2748DF89" w14:textId="77777777"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где:</w:t>
      </w:r>
    </w:p>
    <w:p w14:paraId="31B44045" w14:textId="77777777"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Сп – размер субсидии, рассчитанный в соответствии с подпунктом 2.10.1 настоящего пункта;</w:t>
      </w:r>
    </w:p>
    <w:p w14:paraId="6B126511" w14:textId="77777777"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lastRenderedPageBreak/>
        <w:t>К – коэффициент бюджетной обеспеченности, определяемый по следующей формуле:</w:t>
      </w:r>
    </w:p>
    <w:p w14:paraId="3BBC1A63" w14:textId="77777777" w:rsidR="008F4997" w:rsidRPr="002A1E96" w:rsidRDefault="008F4997" w:rsidP="008C4115">
      <w:pPr>
        <w:pStyle w:val="ConsPlusNormal"/>
        <w:spacing w:line="360" w:lineRule="auto"/>
        <w:jc w:val="center"/>
        <w:rPr>
          <w:rFonts w:ascii="Times New Roman" w:hAnsi="Times New Roman" w:cs="Times New Roman"/>
          <w:sz w:val="28"/>
          <w:szCs w:val="28"/>
        </w:rPr>
      </w:pPr>
      <w:r w:rsidRPr="002A1E96">
        <w:rPr>
          <w:rFonts w:ascii="Times New Roman" w:hAnsi="Times New Roman" w:cs="Times New Roman"/>
          <w:sz w:val="28"/>
          <w:szCs w:val="28"/>
        </w:rPr>
        <w:t>К = V / Vнач,</w:t>
      </w:r>
    </w:p>
    <w:p w14:paraId="3A4D204E" w14:textId="77777777"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где:</w:t>
      </w:r>
    </w:p>
    <w:p w14:paraId="3BDD3018" w14:textId="77777777"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V – объем лимитов бюджетных обязательств на предоставление субсидии;</w:t>
      </w:r>
    </w:p>
    <w:p w14:paraId="2F8AE7CE" w14:textId="77777777"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Vнач – общий объем потребности в бюджетных ассигнованиях на предоставление субсидии, определенный на основании сведений, представленных получателями субсидии.</w:t>
      </w:r>
    </w:p>
    <w:p w14:paraId="7EEB9091" w14:textId="77777777"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При условии V &gt; Vнач коэффициент К равен 1.</w:t>
      </w:r>
    </w:p>
    <w:p w14:paraId="2E15F680" w14:textId="635483EF"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Расчеты, произведенные Минсельхозпродом, отражаются в сводн</w:t>
      </w:r>
      <w:r w:rsidR="008E276A" w:rsidRPr="002A1E96">
        <w:rPr>
          <w:rFonts w:ascii="Times New Roman" w:hAnsi="Times New Roman" w:cs="Times New Roman"/>
          <w:sz w:val="28"/>
          <w:szCs w:val="28"/>
        </w:rPr>
        <w:t>ом</w:t>
      </w:r>
      <w:r w:rsidRPr="002A1E96">
        <w:rPr>
          <w:rFonts w:ascii="Times New Roman" w:hAnsi="Times New Roman" w:cs="Times New Roman"/>
          <w:sz w:val="28"/>
          <w:szCs w:val="28"/>
        </w:rPr>
        <w:t xml:space="preserve"> реестр</w:t>
      </w:r>
      <w:r w:rsidR="008E276A" w:rsidRPr="002A1E96">
        <w:rPr>
          <w:rFonts w:ascii="Times New Roman" w:hAnsi="Times New Roman" w:cs="Times New Roman"/>
          <w:sz w:val="28"/>
          <w:szCs w:val="28"/>
        </w:rPr>
        <w:t>е</w:t>
      </w:r>
      <w:r w:rsidRPr="002A1E96">
        <w:rPr>
          <w:rFonts w:ascii="Times New Roman" w:hAnsi="Times New Roman" w:cs="Times New Roman"/>
          <w:sz w:val="28"/>
          <w:szCs w:val="28"/>
        </w:rPr>
        <w:t xml:space="preserve"> получателей субсидии при направлении </w:t>
      </w:r>
      <w:r w:rsidR="008E276A" w:rsidRPr="002A1E96">
        <w:rPr>
          <w:rFonts w:ascii="Times New Roman" w:hAnsi="Times New Roman" w:cs="Times New Roman"/>
          <w:sz w:val="28"/>
          <w:szCs w:val="28"/>
        </w:rPr>
        <w:t>его</w:t>
      </w:r>
      <w:r w:rsidRPr="002A1E96">
        <w:rPr>
          <w:rFonts w:ascii="Times New Roman" w:hAnsi="Times New Roman" w:cs="Times New Roman"/>
          <w:sz w:val="28"/>
          <w:szCs w:val="28"/>
        </w:rPr>
        <w:t xml:space="preserve"> в управление областного казначейства министерства финансов Нижегородской области. </w:t>
      </w:r>
    </w:p>
    <w:p w14:paraId="1B9E4EAA" w14:textId="23419018"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 xml:space="preserve">2.10.3. В случае если часть субсидии не предоставлена получателям субсидии в текущем году по основанию, указанному в подпункте 2.10.2 настоящего пункта, такие получатели субсидии включаются в </w:t>
      </w:r>
      <w:r w:rsidR="007469AA">
        <w:rPr>
          <w:rFonts w:ascii="Times New Roman" w:hAnsi="Times New Roman" w:cs="Times New Roman"/>
          <w:sz w:val="28"/>
          <w:szCs w:val="28"/>
        </w:rPr>
        <w:t>дополнительный</w:t>
      </w:r>
      <w:r w:rsidRPr="002A1E96">
        <w:rPr>
          <w:rFonts w:ascii="Times New Roman" w:hAnsi="Times New Roman" w:cs="Times New Roman"/>
          <w:sz w:val="28"/>
          <w:szCs w:val="28"/>
        </w:rPr>
        <w:t xml:space="preserve"> сводный реестр</w:t>
      </w:r>
      <w:r w:rsidR="0069607D">
        <w:rPr>
          <w:rFonts w:ascii="Times New Roman" w:hAnsi="Times New Roman" w:cs="Times New Roman"/>
          <w:sz w:val="28"/>
          <w:szCs w:val="28"/>
        </w:rPr>
        <w:t xml:space="preserve"> получателей субсидии</w:t>
      </w:r>
      <w:r w:rsidRPr="002A1E96">
        <w:rPr>
          <w:rFonts w:ascii="Times New Roman" w:hAnsi="Times New Roman" w:cs="Times New Roman"/>
          <w:sz w:val="28"/>
          <w:szCs w:val="28"/>
        </w:rPr>
        <w:t xml:space="preserve">, и при выделении дополнительных бюджетных ассигнований на предоставление субсидии на текущий финансовый год Минсельхозпрод рассматривает вопрос о предоставлении получателям субсидии части субсидии </w:t>
      </w:r>
      <w:r w:rsidRPr="007469AA">
        <w:rPr>
          <w:rFonts w:ascii="Times New Roman" w:hAnsi="Times New Roman" w:cs="Times New Roman"/>
          <w:sz w:val="28"/>
          <w:szCs w:val="28"/>
        </w:rPr>
        <w:t>без повторного прохождения проверки на соответствие требованиям настоящего Порядка.</w:t>
      </w:r>
    </w:p>
    <w:p w14:paraId="233C9225" w14:textId="77777777"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При этом размер части субсидии, подлежащей предоставлению получателю субсидии (Сд), определяется по следующей формуле:</w:t>
      </w:r>
    </w:p>
    <w:p w14:paraId="65BF6CBB" w14:textId="77777777" w:rsidR="008F4997" w:rsidRPr="002A1E96" w:rsidRDefault="008F4997" w:rsidP="003D46E0">
      <w:pPr>
        <w:pStyle w:val="ConsPlusNormal"/>
        <w:spacing w:line="360" w:lineRule="auto"/>
        <w:jc w:val="center"/>
        <w:rPr>
          <w:rFonts w:ascii="Times New Roman" w:hAnsi="Times New Roman" w:cs="Times New Roman"/>
          <w:sz w:val="28"/>
          <w:szCs w:val="28"/>
        </w:rPr>
      </w:pPr>
      <w:r w:rsidRPr="002A1E96">
        <w:rPr>
          <w:rFonts w:ascii="Times New Roman" w:hAnsi="Times New Roman" w:cs="Times New Roman"/>
          <w:sz w:val="28"/>
          <w:szCs w:val="28"/>
        </w:rPr>
        <w:t>Сд = Спд x Кд,</w:t>
      </w:r>
    </w:p>
    <w:p w14:paraId="7BBB3339" w14:textId="77777777"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где:</w:t>
      </w:r>
    </w:p>
    <w:p w14:paraId="57A9041F" w14:textId="366A199D"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Спд – размер части субсидии, не предоставленной получателю субсидии в текущем году по основанию, указанному в подпункте 2.10.2 настоящего пункта;</w:t>
      </w:r>
    </w:p>
    <w:p w14:paraId="0A100131" w14:textId="77777777"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Кд – коэффициент бюджетной обеспеченности, определяемый по следующей формуле:</w:t>
      </w:r>
    </w:p>
    <w:p w14:paraId="230A65CE" w14:textId="77777777" w:rsidR="008F4997" w:rsidRPr="002A1E96" w:rsidRDefault="008F4997" w:rsidP="003D46E0">
      <w:pPr>
        <w:pStyle w:val="ConsPlusNormal"/>
        <w:spacing w:line="360" w:lineRule="auto"/>
        <w:jc w:val="center"/>
        <w:rPr>
          <w:rFonts w:ascii="Times New Roman" w:hAnsi="Times New Roman" w:cs="Times New Roman"/>
          <w:sz w:val="28"/>
          <w:szCs w:val="28"/>
        </w:rPr>
      </w:pPr>
      <w:r w:rsidRPr="002A1E96">
        <w:rPr>
          <w:rFonts w:ascii="Times New Roman" w:hAnsi="Times New Roman" w:cs="Times New Roman"/>
          <w:sz w:val="28"/>
          <w:szCs w:val="28"/>
        </w:rPr>
        <w:lastRenderedPageBreak/>
        <w:t>Кд = Vд / Vднач,</w:t>
      </w:r>
    </w:p>
    <w:p w14:paraId="60F061BB" w14:textId="77777777"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где:</w:t>
      </w:r>
    </w:p>
    <w:p w14:paraId="00E2313B" w14:textId="77777777"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Vд – объем дополнительных лимитов бюджетных обязательств на предоставление субсидии;</w:t>
      </w:r>
    </w:p>
    <w:p w14:paraId="0087664D" w14:textId="702E42FF"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Vднач – общий объем субсидии, не предоставленной получателям субсидии в текущем году по основанию, указанному в подпункте 2.10.2 настоящего пункта.</w:t>
      </w:r>
    </w:p>
    <w:p w14:paraId="656C3E7C" w14:textId="77777777"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При условии Vд &gt; Vднач коэффициент Кд равен 1.</w:t>
      </w:r>
    </w:p>
    <w:p w14:paraId="04A60E53" w14:textId="6B9EE0AF"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 xml:space="preserve">По результатам произведенных расчетов Минсельхозпрод заключает дополнительные соглашения к соглашениям о предоставлении субсидии, формирует </w:t>
      </w:r>
      <w:r w:rsidRPr="007469AA">
        <w:rPr>
          <w:rFonts w:ascii="Times New Roman" w:hAnsi="Times New Roman" w:cs="Times New Roman"/>
          <w:sz w:val="28"/>
          <w:szCs w:val="28"/>
        </w:rPr>
        <w:t>дополнительные сводные реестры получателей субсидии и нап</w:t>
      </w:r>
      <w:r w:rsidRPr="002A1E96">
        <w:rPr>
          <w:rFonts w:ascii="Times New Roman" w:hAnsi="Times New Roman" w:cs="Times New Roman"/>
          <w:sz w:val="28"/>
          <w:szCs w:val="28"/>
        </w:rPr>
        <w:t>равляет их в управление областного казначейства министерства финансов Нижегородской области.</w:t>
      </w:r>
    </w:p>
    <w:p w14:paraId="71804743" w14:textId="77777777"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2.11. Субсидии предоставляются в пределах бюджетных ассигнований, предусмотренных в законе Нижегородской области об областном бюджете на соответствующий финансовый год и плановый период, и лимитов бюджетных обязательств на предоставление субсидии.</w:t>
      </w:r>
    </w:p>
    <w:p w14:paraId="613ACF9F" w14:textId="77777777"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Источником финансового обеспечения субсидии являются средства областного бюджета.</w:t>
      </w:r>
    </w:p>
    <w:p w14:paraId="283BF163" w14:textId="77777777"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2.12. В случае нарушения условий предоставления субсидии средства субсидии подлежат возврату в доход областного бюджета на основании:</w:t>
      </w:r>
    </w:p>
    <w:p w14:paraId="1EA828A7" w14:textId="77777777"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 предписания органа государственного финансового контроля (далее – предписание);</w:t>
      </w:r>
    </w:p>
    <w:p w14:paraId="342C3F4C" w14:textId="77777777"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 требования Минсельхозпрода (далее – требование).</w:t>
      </w:r>
    </w:p>
    <w:p w14:paraId="20851C08" w14:textId="77777777"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Предписание (требование) направляется получателю субсидии в срок не позднее 30 дней со дня установления факта нарушения условия предоставления субсидии.</w:t>
      </w:r>
    </w:p>
    <w:p w14:paraId="2D911515" w14:textId="77777777"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 xml:space="preserve">В случае невыполнения получателем субсидии предписания (требования) в течение 30 дней со дня его получения взыскание средств производится в судебном порядке в соответствии с законодательством </w:t>
      </w:r>
      <w:r w:rsidRPr="002A1E96">
        <w:rPr>
          <w:rFonts w:ascii="Times New Roman" w:hAnsi="Times New Roman" w:cs="Times New Roman"/>
          <w:sz w:val="28"/>
          <w:szCs w:val="28"/>
        </w:rPr>
        <w:lastRenderedPageBreak/>
        <w:t>Российской Федерации.</w:t>
      </w:r>
    </w:p>
    <w:p w14:paraId="31E2869E" w14:textId="77777777"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2.13. Соглашение, дополнительное соглашение к соглашению, в том числе дополнительное соглашение о расторжении соглашения (при необходимости) заключается в соответствии с типовой формой, установленной для соответствующего вида субсидии министерством финансов Нижегородской области.</w:t>
      </w:r>
    </w:p>
    <w:p w14:paraId="5A5339E2" w14:textId="77777777"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При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14:paraId="45E06ED0" w14:textId="77777777"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или прекращении деятельности получателя субсидии, являющегося индивидуальным предпринимателем (за исключением индивидуального предпринимателя, осуществляющего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соответствующий бюджет бюджетной системы Российской Федерации.</w:t>
      </w:r>
    </w:p>
    <w:p w14:paraId="4E0807FD" w14:textId="77777777"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 xml:space="preserve">При прекращении деятельности получателя субсидии, являющегося индивидуальным предпринимателем, осуществляющим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передающего свои права другому гражданину в соответствии со </w:t>
      </w:r>
      <w:r w:rsidRPr="002A1E96">
        <w:rPr>
          <w:rFonts w:ascii="Times New Roman" w:hAnsi="Times New Roman" w:cs="Times New Roman"/>
          <w:sz w:val="28"/>
          <w:szCs w:val="28"/>
        </w:rPr>
        <w:lastRenderedPageBreak/>
        <w:t>статьей 18 Федерального закона «О крестьянском (фермерском) хозяйстве», в соглашение вносятся изменения путем заключения дополнительного соглашения к соглашению в части перемены лица в обязательстве с указанием стороны в соглашении иного лица, являющегося правопреемником.</w:t>
      </w:r>
    </w:p>
    <w:p w14:paraId="25275A5D" w14:textId="77777777"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2.14. В соглашение включаются:</w:t>
      </w:r>
    </w:p>
    <w:p w14:paraId="71C27960" w14:textId="3EF1E3D3"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1) согласие получателя субсидии на осуществление Минсельхозпродом и органами государственного финансового контроля проверок, предусмотренных пунктом 3.</w:t>
      </w:r>
      <w:r w:rsidR="00085B34">
        <w:rPr>
          <w:rFonts w:ascii="Times New Roman" w:hAnsi="Times New Roman" w:cs="Times New Roman"/>
          <w:sz w:val="28"/>
          <w:szCs w:val="28"/>
        </w:rPr>
        <w:t>8</w:t>
      </w:r>
      <w:r w:rsidRPr="002A1E96">
        <w:rPr>
          <w:rFonts w:ascii="Times New Roman" w:hAnsi="Times New Roman" w:cs="Times New Roman"/>
          <w:sz w:val="28"/>
          <w:szCs w:val="28"/>
        </w:rPr>
        <w:t xml:space="preserve"> настоящего Порядка;</w:t>
      </w:r>
    </w:p>
    <w:p w14:paraId="4CB73EAD" w14:textId="77777777"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2) условие о согласовании новых условий соглашения или о расторжении соглашения при недостижении согласия по новым условиям в случае уменьшения ранее доведенных лимитов бюджетных обязательств на предоставление субсидии, приводящего к невозможности предоставления субсидии в размере, определенном в соглашении;</w:t>
      </w:r>
    </w:p>
    <w:p w14:paraId="2CEC54C8" w14:textId="77777777"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3) обязательства получателя субсидии:</w:t>
      </w:r>
    </w:p>
    <w:p w14:paraId="017D3FA5" w14:textId="77777777"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по достижению значения результата предоставления субсидии, указанного в пункте 2.15 настоящего Порядка, и предоставлению отчета о достижении значений результатов предоставления субсидии;</w:t>
      </w:r>
    </w:p>
    <w:p w14:paraId="3CFF5F41" w14:textId="7746CE0E" w:rsidR="008F4997"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по своевременному представлению отчетности о финансово-экономическом состоянии товаропроизводителей агропромышленного комплекса в порядке, установленном Минсельхозпродом, в течение срока действия соглашения (в том числе за год предоставления субсидии);</w:t>
      </w:r>
    </w:p>
    <w:p w14:paraId="725BDE80" w14:textId="491E9847" w:rsidR="00084CAB" w:rsidRDefault="00084CAB" w:rsidP="008F4997">
      <w:pPr>
        <w:pStyle w:val="ConsPlusNormal"/>
        <w:spacing w:line="360" w:lineRule="auto"/>
        <w:ind w:firstLine="709"/>
        <w:jc w:val="both"/>
        <w:rPr>
          <w:rFonts w:ascii="Times New Roman" w:hAnsi="Times New Roman" w:cs="Times New Roman"/>
          <w:sz w:val="28"/>
          <w:szCs w:val="28"/>
        </w:rPr>
      </w:pPr>
      <w:r w:rsidRPr="007469AA">
        <w:rPr>
          <w:rFonts w:ascii="Times New Roman" w:hAnsi="Times New Roman" w:cs="Times New Roman"/>
          <w:sz w:val="28"/>
          <w:szCs w:val="28"/>
        </w:rPr>
        <w:t xml:space="preserve">по своевременному представлению в Минсельхозпрод отчетов об осуществлении получателем субсидии сева семян, затраты на приобретение которых подлежат субсидированию, составляемых по форме, утвержденной Минсельхозпродом, не позднее 30 дней со дня окончания сева каждой из субсидируемых культур (в случае сева семян ранее сроков представления комплекта документов, предусмотренных пунктом 2.4 настоящего Порядка, - не позднее даты представления указанного комплекта документов) с приложением актов расхода семян и посадочного материала по форме </w:t>
      </w:r>
      <w:r w:rsidR="007469AA">
        <w:rPr>
          <w:rFonts w:ascii="Times New Roman" w:hAnsi="Times New Roman" w:cs="Times New Roman"/>
          <w:sz w:val="28"/>
          <w:szCs w:val="28"/>
        </w:rPr>
        <w:br/>
      </w:r>
      <w:r w:rsidRPr="007469AA">
        <w:rPr>
          <w:rFonts w:ascii="Times New Roman" w:hAnsi="Times New Roman" w:cs="Times New Roman"/>
          <w:sz w:val="28"/>
          <w:szCs w:val="28"/>
        </w:rPr>
        <w:lastRenderedPageBreak/>
        <w:t>N СП-13;</w:t>
      </w:r>
    </w:p>
    <w:p w14:paraId="78DA6E5F" w14:textId="14D780C1" w:rsidR="00582C61" w:rsidRPr="002A1E96" w:rsidRDefault="00582C61" w:rsidP="008F4997">
      <w:pPr>
        <w:pStyle w:val="ConsPlusNormal"/>
        <w:spacing w:line="360" w:lineRule="auto"/>
        <w:ind w:firstLine="709"/>
        <w:jc w:val="both"/>
        <w:rPr>
          <w:rFonts w:ascii="Times New Roman" w:hAnsi="Times New Roman" w:cs="Times New Roman"/>
          <w:sz w:val="28"/>
          <w:szCs w:val="28"/>
        </w:rPr>
      </w:pPr>
      <w:r w:rsidRPr="00582C61">
        <w:rPr>
          <w:rFonts w:ascii="Times New Roman" w:hAnsi="Times New Roman" w:cs="Times New Roman"/>
          <w:sz w:val="28"/>
          <w:szCs w:val="28"/>
        </w:rPr>
        <w:t>обязательство получателя субсидии, являющегося юридическим лицом, по обеспечению сохранности в год предоставления субсидии уровня среднемесячной заработной платы не ниже полутора величин минимального размера оплаты труда</w:t>
      </w:r>
      <w:r>
        <w:rPr>
          <w:rFonts w:ascii="Times New Roman" w:hAnsi="Times New Roman" w:cs="Times New Roman"/>
          <w:sz w:val="28"/>
          <w:szCs w:val="28"/>
        </w:rPr>
        <w:t>;</w:t>
      </w:r>
    </w:p>
    <w:p w14:paraId="2BF610F0" w14:textId="77777777"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 xml:space="preserve">4) меры ответственности, предусмотренные разделом 3 настоящего Порядка. </w:t>
      </w:r>
    </w:p>
    <w:p w14:paraId="19F4A1B4" w14:textId="77777777" w:rsidR="008F4997" w:rsidRPr="002A1E96" w:rsidRDefault="008F4997" w:rsidP="00745432">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Внесение в соглашение изменений, предусматривающих ухудшение значений результатов предоставления субсидии и увеличение сроков реализации предусмотренных соглашением мероприятий, не допускается, за исключением случаев сокращения размера субсидии.</w:t>
      </w:r>
    </w:p>
    <w:p w14:paraId="071488DA" w14:textId="77777777" w:rsidR="00745432" w:rsidRDefault="00745432" w:rsidP="00745432">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2.15. Результатами</w:t>
      </w:r>
      <w:r w:rsidR="008F4997" w:rsidRPr="002A1E96">
        <w:rPr>
          <w:rFonts w:ascii="Times New Roman" w:hAnsi="Times New Roman" w:cs="Times New Roman"/>
          <w:sz w:val="28"/>
          <w:szCs w:val="28"/>
        </w:rPr>
        <w:t xml:space="preserve"> предоставления субсидии явля</w:t>
      </w:r>
      <w:r>
        <w:rPr>
          <w:rFonts w:ascii="Times New Roman" w:hAnsi="Times New Roman" w:cs="Times New Roman"/>
          <w:sz w:val="28"/>
          <w:szCs w:val="28"/>
        </w:rPr>
        <w:t>ю</w:t>
      </w:r>
      <w:r w:rsidR="008F4997" w:rsidRPr="002A1E96">
        <w:rPr>
          <w:rFonts w:ascii="Times New Roman" w:hAnsi="Times New Roman" w:cs="Times New Roman"/>
          <w:sz w:val="28"/>
          <w:szCs w:val="28"/>
        </w:rPr>
        <w:t>тся</w:t>
      </w:r>
      <w:r>
        <w:rPr>
          <w:rFonts w:ascii="Times New Roman" w:hAnsi="Times New Roman" w:cs="Times New Roman"/>
          <w:sz w:val="28"/>
          <w:szCs w:val="28"/>
        </w:rPr>
        <w:t>:</w:t>
      </w:r>
    </w:p>
    <w:p w14:paraId="6935474C" w14:textId="64A6D6F7" w:rsidR="00745432" w:rsidRDefault="00745432" w:rsidP="00745432">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посевная площадь, засеянная элитными семенами (гектаров) за период с 1 января по 31 декабря года предоставления субсидии, года, следующего за годом предоставления субсидии, либо второго года, следующего за годом предоставления субсидии;</w:t>
      </w:r>
    </w:p>
    <w:p w14:paraId="3BFD115E" w14:textId="77777777" w:rsidR="00745432" w:rsidRPr="00BA24EC" w:rsidRDefault="00745432" w:rsidP="00BA24EC">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посевная площадь, засеянная семенами 1 репродукции, гибридов F1 (</w:t>
      </w:r>
      <w:r w:rsidRPr="00BA24EC">
        <w:rPr>
          <w:rFonts w:ascii="Times New Roman" w:hAnsi="Times New Roman" w:cs="Times New Roman"/>
          <w:sz w:val="28"/>
          <w:szCs w:val="28"/>
        </w:rPr>
        <w:t>гектаров) за период с 1 января по 31 декабря года предоставления субсидии, года, следующего за годом предоставления субсидии, либо второго года, следующего за годом предоставления субсидии.</w:t>
      </w:r>
    </w:p>
    <w:p w14:paraId="797BDF62" w14:textId="275E56D1" w:rsidR="008F4997" w:rsidRPr="002A1E96" w:rsidRDefault="008F4997" w:rsidP="00BA24EC">
      <w:pPr>
        <w:pStyle w:val="ConsPlusNormal"/>
        <w:spacing w:line="360" w:lineRule="auto"/>
        <w:ind w:firstLine="709"/>
        <w:jc w:val="both"/>
        <w:rPr>
          <w:rFonts w:ascii="Times New Roman" w:hAnsi="Times New Roman" w:cs="Times New Roman"/>
          <w:sz w:val="28"/>
          <w:szCs w:val="28"/>
        </w:rPr>
      </w:pPr>
      <w:r w:rsidRPr="00BA24EC">
        <w:rPr>
          <w:rFonts w:ascii="Times New Roman" w:hAnsi="Times New Roman" w:cs="Times New Roman"/>
          <w:sz w:val="28"/>
          <w:szCs w:val="28"/>
        </w:rPr>
        <w:t>Результат</w:t>
      </w:r>
      <w:r w:rsidRPr="002A1E96">
        <w:rPr>
          <w:rFonts w:ascii="Times New Roman" w:hAnsi="Times New Roman" w:cs="Times New Roman"/>
          <w:sz w:val="28"/>
          <w:szCs w:val="28"/>
        </w:rPr>
        <w:t xml:space="preserve"> предоставления субсидии соответствует типу результата предоставления субсидии «</w:t>
      </w:r>
      <w:r w:rsidR="004920A1" w:rsidRPr="002A1E96">
        <w:rPr>
          <w:rFonts w:ascii="Times New Roman" w:hAnsi="Times New Roman" w:cs="Times New Roman"/>
          <w:sz w:val="28"/>
          <w:szCs w:val="28"/>
        </w:rPr>
        <w:t>Производство (реализация) продукции</w:t>
      </w:r>
      <w:r w:rsidRPr="002A1E96">
        <w:rPr>
          <w:rFonts w:ascii="Times New Roman" w:hAnsi="Times New Roman" w:cs="Times New Roman"/>
          <w:sz w:val="28"/>
          <w:szCs w:val="28"/>
        </w:rPr>
        <w:t>», определенному в соответствии с Порядком проведения мониторинга достижения результатов предоставления субсидии, в том числе грантов в форме субсидий, юридическим лицам, индивидуальным предпринимателям, физическим лицам – производителям товаров, работ, услуг, утвержденным приказом Министерства финансов Российской Федерации от 29 сентября 2021 г. № 138н.</w:t>
      </w:r>
    </w:p>
    <w:p w14:paraId="2035AA90" w14:textId="77777777" w:rsidR="008F4997"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 xml:space="preserve">2.16. Субсидия подлежит перечислению после санкционирования оплаты денежных обязательств в соответствии с Порядком открытия и </w:t>
      </w:r>
      <w:r w:rsidRPr="002A1E96">
        <w:rPr>
          <w:rFonts w:ascii="Times New Roman" w:hAnsi="Times New Roman" w:cs="Times New Roman"/>
          <w:sz w:val="28"/>
          <w:szCs w:val="28"/>
        </w:rPr>
        <w:lastRenderedPageBreak/>
        <w:t>ведения лицевых счетов получателей бюджетных средств и санкционирования оплаты денежных обязательств министерства финансов Нижегородской области, утвержденным приказом министерства финансов Нижегородской области от 30 ноября 2010 г. № 156, в пределах лимитов бюджетных обязательств на предоставление субсидии, не позднее 10-го рабочего дня со дня составления сводного (дополнительного сводного) реестра получателей субсидии.</w:t>
      </w:r>
    </w:p>
    <w:p w14:paraId="1A17DCF7" w14:textId="45DD28CF" w:rsidR="00474FE0" w:rsidRPr="002A1E96" w:rsidRDefault="008F4997" w:rsidP="008F4997">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2.17. Субсидия перечисляется на расчетные счета получателей субсидии, открытые получателям субсидии в кредитных организациях и указанные в соглашениях.</w:t>
      </w:r>
    </w:p>
    <w:p w14:paraId="7AB55147" w14:textId="77777777" w:rsidR="00F54AB7" w:rsidRPr="002A1E96" w:rsidRDefault="00F54AB7" w:rsidP="00685614">
      <w:pPr>
        <w:pStyle w:val="ConsPlusNormal"/>
        <w:spacing w:line="360" w:lineRule="auto"/>
        <w:ind w:firstLine="709"/>
        <w:jc w:val="both"/>
        <w:rPr>
          <w:rFonts w:ascii="Times New Roman" w:hAnsi="Times New Roman" w:cs="Times New Roman"/>
          <w:sz w:val="28"/>
          <w:szCs w:val="28"/>
        </w:rPr>
      </w:pPr>
      <w:bookmarkStart w:id="4" w:name="P121"/>
      <w:bookmarkEnd w:id="4"/>
    </w:p>
    <w:p w14:paraId="18FC066F" w14:textId="60EE8A45" w:rsidR="00F54AB7" w:rsidRPr="002A1E96" w:rsidRDefault="003D46E0" w:rsidP="003D46E0">
      <w:pPr>
        <w:pStyle w:val="ConsPlusTitle"/>
        <w:jc w:val="center"/>
        <w:rPr>
          <w:rFonts w:ascii="Times New Roman" w:hAnsi="Times New Roman" w:cs="Times New Roman"/>
          <w:b w:val="0"/>
          <w:sz w:val="28"/>
          <w:szCs w:val="28"/>
        </w:rPr>
      </w:pPr>
      <w:bookmarkStart w:id="5" w:name="P187"/>
      <w:bookmarkEnd w:id="5"/>
      <w:r>
        <w:rPr>
          <w:rFonts w:ascii="Times New Roman" w:hAnsi="Times New Roman" w:cs="Times New Roman"/>
          <w:b w:val="0"/>
          <w:sz w:val="28"/>
          <w:szCs w:val="28"/>
        </w:rPr>
        <w:t>3</w:t>
      </w:r>
      <w:r w:rsidR="00F54AB7" w:rsidRPr="002A1E96">
        <w:rPr>
          <w:rFonts w:ascii="Times New Roman" w:hAnsi="Times New Roman" w:cs="Times New Roman"/>
          <w:b w:val="0"/>
          <w:sz w:val="28"/>
          <w:szCs w:val="28"/>
        </w:rPr>
        <w:t xml:space="preserve">. </w:t>
      </w:r>
      <w:r w:rsidR="004920A1" w:rsidRPr="002A1E96">
        <w:rPr>
          <w:rFonts w:ascii="Times New Roman" w:hAnsi="Times New Roman" w:cs="Times New Roman"/>
          <w:b w:val="0"/>
          <w:sz w:val="28"/>
          <w:szCs w:val="28"/>
        </w:rPr>
        <w:t>Требования к предоставлению отчетности, об осуществлении контроля за соблюдением условий и порядка предоставления субсидии и ответственности за их нарушение</w:t>
      </w:r>
    </w:p>
    <w:p w14:paraId="1DDE2769" w14:textId="77777777" w:rsidR="00273CAC" w:rsidRPr="002A1E96" w:rsidRDefault="00273CAC" w:rsidP="003D46E0">
      <w:pPr>
        <w:pStyle w:val="ConsPlusTitle"/>
        <w:jc w:val="center"/>
        <w:rPr>
          <w:rFonts w:ascii="Times New Roman" w:hAnsi="Times New Roman" w:cs="Times New Roman"/>
          <w:b w:val="0"/>
          <w:sz w:val="28"/>
          <w:szCs w:val="28"/>
        </w:rPr>
      </w:pPr>
    </w:p>
    <w:p w14:paraId="490BE5AB" w14:textId="77777777" w:rsidR="004920A1" w:rsidRPr="002A1E96" w:rsidRDefault="004920A1" w:rsidP="004920A1">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3.1. Получатели субсидии представляют ежеквартально в срок до 10 числа месяца, следующего за отчетным кварталом, начиная с даты заключения соглашения, а также по итогам года в срок до 1 февраля года, следующего за годом предоставления субсидии, - отчет о достижении значений результатов предоставления субсидии.</w:t>
      </w:r>
    </w:p>
    <w:p w14:paraId="68769AD9" w14:textId="77777777" w:rsidR="004920A1" w:rsidRPr="002A1E96" w:rsidRDefault="004920A1" w:rsidP="004920A1">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Отчет о достижении значений результатов предоставления субсидии представляется по форме, установленной соглашением на основании формы, определенной типовой формой соглашения для соответствующего вида субсидии министерством финансов Нижегородской области.</w:t>
      </w:r>
    </w:p>
    <w:p w14:paraId="291F6CD9" w14:textId="56440FE2" w:rsidR="004920A1" w:rsidRPr="002A1E96" w:rsidRDefault="004920A1" w:rsidP="004920A1">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 xml:space="preserve">3.2. Проверка представленной получателем субсидии отчетности осуществляется Минсельхозпродом в течение </w:t>
      </w:r>
      <w:r w:rsidR="00422F0B">
        <w:rPr>
          <w:rFonts w:ascii="Times New Roman" w:hAnsi="Times New Roman" w:cs="Times New Roman"/>
          <w:sz w:val="28"/>
          <w:szCs w:val="28"/>
        </w:rPr>
        <w:t>30</w:t>
      </w:r>
      <w:r w:rsidRPr="002A1E96">
        <w:rPr>
          <w:rFonts w:ascii="Times New Roman" w:hAnsi="Times New Roman" w:cs="Times New Roman"/>
          <w:sz w:val="28"/>
          <w:szCs w:val="28"/>
        </w:rPr>
        <w:t xml:space="preserve"> календарных дней с даты поступления указанной отчетности в Минсельхозпрод.</w:t>
      </w:r>
    </w:p>
    <w:p w14:paraId="359F7788" w14:textId="77777777" w:rsidR="004920A1" w:rsidRPr="002A1E96" w:rsidRDefault="004920A1" w:rsidP="004920A1">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 xml:space="preserve">3.3. По результатам проведенной проверки Минсельхозпрод либо принимает представленную получателем субсидии отчетность, либо письменно уведомляет получателя субсидии о выявленных замечаниях и нарушениях, подлежащих корректировке, с указанием сроков повторного </w:t>
      </w:r>
      <w:r w:rsidRPr="002A1E96">
        <w:rPr>
          <w:rFonts w:ascii="Times New Roman" w:hAnsi="Times New Roman" w:cs="Times New Roman"/>
          <w:sz w:val="28"/>
          <w:szCs w:val="28"/>
        </w:rPr>
        <w:lastRenderedPageBreak/>
        <w:t>представления получателем субсидии соответствующей отчетности.</w:t>
      </w:r>
    </w:p>
    <w:p w14:paraId="41B966CF" w14:textId="77777777" w:rsidR="004920A1" w:rsidRPr="002A1E96" w:rsidRDefault="004920A1" w:rsidP="004920A1">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3.4. Получатели субсидии несут ответственность за достоверность представляемых в отчетности сведений.</w:t>
      </w:r>
    </w:p>
    <w:p w14:paraId="00A9FB34" w14:textId="0293564B" w:rsidR="004920A1" w:rsidRDefault="004920A1" w:rsidP="004920A1">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 xml:space="preserve">3.5. Минсельхозпрод </w:t>
      </w:r>
      <w:r w:rsidRPr="00422F0B">
        <w:rPr>
          <w:rFonts w:ascii="Times New Roman" w:hAnsi="Times New Roman" w:cs="Times New Roman"/>
          <w:sz w:val="28"/>
          <w:szCs w:val="28"/>
        </w:rPr>
        <w:t>ежегодно</w:t>
      </w:r>
      <w:r w:rsidRPr="002A1E96">
        <w:rPr>
          <w:rFonts w:ascii="Times New Roman" w:hAnsi="Times New Roman" w:cs="Times New Roman"/>
          <w:sz w:val="28"/>
          <w:szCs w:val="28"/>
        </w:rPr>
        <w:t xml:space="preserve"> на основании отчетности, представленной в соответствии с пунктом 3.1 настоящего Порядка, оценивает эффективность использования субсидии путем сопоставления фактически достигнутого получателем субсидии значения результата предоставления субсидии с конечным значением результата предоставления субсидии, установленным в соглашении.</w:t>
      </w:r>
    </w:p>
    <w:p w14:paraId="6792B6C9" w14:textId="77777777" w:rsidR="00422F0B" w:rsidRDefault="00422F0B" w:rsidP="004920A1">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3.6.</w:t>
      </w:r>
      <w:r w:rsidRPr="00422F0B">
        <w:rPr>
          <w:rFonts w:ascii="Times New Roman" w:hAnsi="Times New Roman" w:cs="Times New Roman"/>
          <w:sz w:val="28"/>
          <w:szCs w:val="28"/>
        </w:rPr>
        <w:t xml:space="preserve"> Минсельхозпрод осуществляет мониторинг достижения значений результата предоставления субсидии, определенного соглашением, и событий, отражающих факт завершения соответствующего мероприятия по получению результата предоставления субсидии (контрольная точка) в порядке и по формам, которые установлены порядком проведения мониторинга.</w:t>
      </w:r>
    </w:p>
    <w:p w14:paraId="4943503E" w14:textId="77777777" w:rsidR="00422F0B" w:rsidRDefault="00422F0B" w:rsidP="004920A1">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3.7.</w:t>
      </w:r>
      <w:r w:rsidRPr="00422F0B">
        <w:rPr>
          <w:rFonts w:ascii="Times New Roman" w:hAnsi="Times New Roman" w:cs="Times New Roman"/>
          <w:sz w:val="28"/>
          <w:szCs w:val="28"/>
        </w:rPr>
        <w:t xml:space="preserve"> Мониторинг достижения результата предоставления субсидии проводится не реже одного раза в год.</w:t>
      </w:r>
    </w:p>
    <w:p w14:paraId="1416B1DD" w14:textId="529F478D" w:rsidR="004920A1" w:rsidRPr="002A1E96" w:rsidRDefault="004920A1" w:rsidP="004920A1">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3.</w:t>
      </w:r>
      <w:r w:rsidR="00422F0B">
        <w:rPr>
          <w:rFonts w:ascii="Times New Roman" w:hAnsi="Times New Roman" w:cs="Times New Roman"/>
          <w:sz w:val="28"/>
          <w:szCs w:val="28"/>
        </w:rPr>
        <w:t>8</w:t>
      </w:r>
      <w:r w:rsidRPr="002A1E96">
        <w:rPr>
          <w:rFonts w:ascii="Times New Roman" w:hAnsi="Times New Roman" w:cs="Times New Roman"/>
          <w:sz w:val="28"/>
          <w:szCs w:val="28"/>
        </w:rPr>
        <w:t xml:space="preserve">. Минсельхозпрод и органы государственного финансового контроля осуществляют контроль за соблюдением условий и порядка предоставления субсидии, установленных настоящим Порядком и соглашением. </w:t>
      </w:r>
    </w:p>
    <w:p w14:paraId="45B23910" w14:textId="77777777" w:rsidR="004920A1" w:rsidRPr="002A1E96" w:rsidRDefault="004920A1" w:rsidP="004920A1">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 xml:space="preserve">В рамках контроля Минсельхозпрод осуществляет проверку соблюдения порядка и условий предоставления субсидии, в том числе в части достижения результатов ее предоставления, а органы государственного финансового контроля – проверки в соответствии со статьями 268.1 и 269.2 Бюджетного кодекса Российской Федерации. </w:t>
      </w:r>
    </w:p>
    <w:p w14:paraId="6143EE9E" w14:textId="752B170E" w:rsidR="004920A1" w:rsidRPr="002A1E96" w:rsidRDefault="004920A1" w:rsidP="004920A1">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3.</w:t>
      </w:r>
      <w:r w:rsidR="00422F0B">
        <w:rPr>
          <w:rFonts w:ascii="Times New Roman" w:hAnsi="Times New Roman" w:cs="Times New Roman"/>
          <w:sz w:val="28"/>
          <w:szCs w:val="28"/>
        </w:rPr>
        <w:t>9</w:t>
      </w:r>
      <w:r w:rsidRPr="002A1E96">
        <w:rPr>
          <w:rFonts w:ascii="Times New Roman" w:hAnsi="Times New Roman" w:cs="Times New Roman"/>
          <w:sz w:val="28"/>
          <w:szCs w:val="28"/>
        </w:rPr>
        <w:t>. Получатель несет ответственность за нарушение условий и порядка предоставления субсидии, установленных настоящим Порядком и соглашением, в соответствии с действующим законодательством.</w:t>
      </w:r>
    </w:p>
    <w:p w14:paraId="062616CB" w14:textId="603C773A" w:rsidR="004920A1" w:rsidRPr="002A1E96" w:rsidRDefault="004920A1" w:rsidP="004920A1">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3.</w:t>
      </w:r>
      <w:r w:rsidR="00422F0B">
        <w:rPr>
          <w:rFonts w:ascii="Times New Roman" w:hAnsi="Times New Roman" w:cs="Times New Roman"/>
          <w:sz w:val="28"/>
          <w:szCs w:val="28"/>
        </w:rPr>
        <w:t>10</w:t>
      </w:r>
      <w:r w:rsidRPr="002A1E96">
        <w:rPr>
          <w:rFonts w:ascii="Times New Roman" w:hAnsi="Times New Roman" w:cs="Times New Roman"/>
          <w:sz w:val="28"/>
          <w:szCs w:val="28"/>
        </w:rPr>
        <w:t xml:space="preserve">. За нарушение условий и порядка предоставления субсидии, установленных настоящим Порядком и соглашением, устанавливаются </w:t>
      </w:r>
      <w:r w:rsidRPr="002A1E96">
        <w:rPr>
          <w:rFonts w:ascii="Times New Roman" w:hAnsi="Times New Roman" w:cs="Times New Roman"/>
          <w:sz w:val="28"/>
          <w:szCs w:val="28"/>
        </w:rPr>
        <w:lastRenderedPageBreak/>
        <w:t>следующие меры ответственности:</w:t>
      </w:r>
    </w:p>
    <w:p w14:paraId="7E4512BA" w14:textId="7442DC1C" w:rsidR="004920A1" w:rsidRPr="002A1E96" w:rsidRDefault="004920A1" w:rsidP="004920A1">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3.</w:t>
      </w:r>
      <w:r w:rsidR="00422F0B">
        <w:rPr>
          <w:rFonts w:ascii="Times New Roman" w:hAnsi="Times New Roman" w:cs="Times New Roman"/>
          <w:sz w:val="28"/>
          <w:szCs w:val="28"/>
        </w:rPr>
        <w:t>10</w:t>
      </w:r>
      <w:r w:rsidRPr="002A1E96">
        <w:rPr>
          <w:rFonts w:ascii="Times New Roman" w:hAnsi="Times New Roman" w:cs="Times New Roman"/>
          <w:sz w:val="28"/>
          <w:szCs w:val="28"/>
        </w:rPr>
        <w:t>.1. В случае нарушения получателем субсидии условий предоставления субсидии, установленных настоящим Порядком и соглашением, выявленного в том числе по фактам проверок, проведенных Минсельхозпродом и (или) органами государственного финансового контроля, получатель субсидии обязан в соответствии с предписанием (требованием) вернуть в доход областного бюджета средства субсидии в порядке, установленном пунктом 2.12 настоящего Порядка, в размере, указанном в предписании (требовании).</w:t>
      </w:r>
    </w:p>
    <w:p w14:paraId="3AEC777C" w14:textId="66454858" w:rsidR="004920A1" w:rsidRPr="002A1E96" w:rsidRDefault="004920A1" w:rsidP="004920A1">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3.</w:t>
      </w:r>
      <w:r w:rsidR="00422F0B">
        <w:rPr>
          <w:rFonts w:ascii="Times New Roman" w:hAnsi="Times New Roman" w:cs="Times New Roman"/>
          <w:sz w:val="28"/>
          <w:szCs w:val="28"/>
        </w:rPr>
        <w:t>10</w:t>
      </w:r>
      <w:r w:rsidRPr="002A1E96">
        <w:rPr>
          <w:rFonts w:ascii="Times New Roman" w:hAnsi="Times New Roman" w:cs="Times New Roman"/>
          <w:sz w:val="28"/>
          <w:szCs w:val="28"/>
        </w:rPr>
        <w:t>.2. В случае недостижения получателем субсидии значения результата предоставления субсидии, установленного в соглашении, получатель субсидии обязан вернуть в доход областного бюджета субсидию (часть субсидии) в объеме (Vвозврата), рассчитанном по следующей формуле:</w:t>
      </w:r>
    </w:p>
    <w:p w14:paraId="1CB0AB16" w14:textId="77777777" w:rsidR="004920A1" w:rsidRPr="002A1E96" w:rsidRDefault="004920A1" w:rsidP="002B1845">
      <w:pPr>
        <w:pStyle w:val="ConsPlusNormal"/>
        <w:spacing w:line="360" w:lineRule="auto"/>
        <w:jc w:val="center"/>
        <w:rPr>
          <w:rFonts w:ascii="Times New Roman" w:hAnsi="Times New Roman" w:cs="Times New Roman"/>
          <w:sz w:val="28"/>
          <w:szCs w:val="28"/>
        </w:rPr>
      </w:pPr>
      <w:r w:rsidRPr="002A1E96">
        <w:rPr>
          <w:rFonts w:ascii="Times New Roman" w:hAnsi="Times New Roman" w:cs="Times New Roman"/>
          <w:sz w:val="28"/>
          <w:szCs w:val="28"/>
        </w:rPr>
        <w:t>Vвозврата = I x (1 – Т / S),</w:t>
      </w:r>
    </w:p>
    <w:p w14:paraId="40A03911" w14:textId="77777777" w:rsidR="004920A1" w:rsidRPr="002A1E96" w:rsidRDefault="004920A1" w:rsidP="004920A1">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где:</w:t>
      </w:r>
    </w:p>
    <w:p w14:paraId="5DBA255A" w14:textId="77777777" w:rsidR="004920A1" w:rsidRPr="002A1E96" w:rsidRDefault="004920A1" w:rsidP="004920A1">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I – размер субсидии, предоставленной получателю субсидии;</w:t>
      </w:r>
    </w:p>
    <w:p w14:paraId="4937E847" w14:textId="77777777" w:rsidR="004920A1" w:rsidRPr="002A1E96" w:rsidRDefault="004920A1" w:rsidP="004920A1">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Т – фактически достигнутое значение результата предоставления субсидии на отчетную дату;</w:t>
      </w:r>
    </w:p>
    <w:p w14:paraId="00D6CBEE" w14:textId="77777777" w:rsidR="004920A1" w:rsidRPr="002A1E96" w:rsidRDefault="004920A1" w:rsidP="004920A1">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S – плановое значение результата предоставления субсидии, установленное соглашением.</w:t>
      </w:r>
    </w:p>
    <w:p w14:paraId="4B5A1EA9" w14:textId="3BEBBA31" w:rsidR="004920A1" w:rsidRPr="002A1E96" w:rsidRDefault="004920A1" w:rsidP="004920A1">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3.</w:t>
      </w:r>
      <w:r w:rsidR="00422F0B">
        <w:rPr>
          <w:rFonts w:ascii="Times New Roman" w:hAnsi="Times New Roman" w:cs="Times New Roman"/>
          <w:sz w:val="28"/>
          <w:szCs w:val="28"/>
        </w:rPr>
        <w:t>10</w:t>
      </w:r>
      <w:r w:rsidRPr="002A1E96">
        <w:rPr>
          <w:rFonts w:ascii="Times New Roman" w:hAnsi="Times New Roman" w:cs="Times New Roman"/>
          <w:sz w:val="28"/>
          <w:szCs w:val="28"/>
        </w:rPr>
        <w:t>.3. В случае нарушения получателем субсидии порядка предоставления субсидии, установленного настоящим Порядком и соглашением, в том числе в случаях непредставления (представления не в полном объеме либо несвоевременного представления) отчетности, предусмотренной разделом 3 настоящего Порядка, выявления несоответствия получателя субсидии требованиям, установленным в пункте 2.2 настоящего Порядка, а также установления факта представления получателем субсидии недостоверной информации, получатель субсидии обязан вернуть в доход областного бюджета средства субсидии в объеме выявленных нарушений.</w:t>
      </w:r>
    </w:p>
    <w:p w14:paraId="5B5711E2" w14:textId="71E89169" w:rsidR="004920A1" w:rsidRPr="002A1E96" w:rsidRDefault="004920A1" w:rsidP="004920A1">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lastRenderedPageBreak/>
        <w:t>Возврат средств в соответствии с подпунктами 3.</w:t>
      </w:r>
      <w:r w:rsidR="008D3306">
        <w:rPr>
          <w:rFonts w:ascii="Times New Roman" w:hAnsi="Times New Roman" w:cs="Times New Roman"/>
          <w:sz w:val="28"/>
          <w:szCs w:val="28"/>
        </w:rPr>
        <w:t>10</w:t>
      </w:r>
      <w:r w:rsidRPr="002A1E96">
        <w:rPr>
          <w:rFonts w:ascii="Times New Roman" w:hAnsi="Times New Roman" w:cs="Times New Roman"/>
          <w:sz w:val="28"/>
          <w:szCs w:val="28"/>
        </w:rPr>
        <w:t>.2, 3.</w:t>
      </w:r>
      <w:r w:rsidR="008D3306">
        <w:rPr>
          <w:rFonts w:ascii="Times New Roman" w:hAnsi="Times New Roman" w:cs="Times New Roman"/>
          <w:sz w:val="28"/>
          <w:szCs w:val="28"/>
        </w:rPr>
        <w:t>10</w:t>
      </w:r>
      <w:r w:rsidRPr="002A1E96">
        <w:rPr>
          <w:rFonts w:ascii="Times New Roman" w:hAnsi="Times New Roman" w:cs="Times New Roman"/>
          <w:sz w:val="28"/>
          <w:szCs w:val="28"/>
        </w:rPr>
        <w:t>.3 настоящего пункта осуществляется на основании уведомления Минсельхозпрода в срок, не превышающий 30 календарных дней со дня получения письменного уведомления, если иной срок не указан в уведомлении.</w:t>
      </w:r>
    </w:p>
    <w:p w14:paraId="36560443" w14:textId="44964851" w:rsidR="004920A1" w:rsidRPr="002A1E96" w:rsidRDefault="004920A1" w:rsidP="004920A1">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3.</w:t>
      </w:r>
      <w:r w:rsidR="00422F0B">
        <w:rPr>
          <w:rFonts w:ascii="Times New Roman" w:hAnsi="Times New Roman" w:cs="Times New Roman"/>
          <w:sz w:val="28"/>
          <w:szCs w:val="28"/>
        </w:rPr>
        <w:t>11</w:t>
      </w:r>
      <w:r w:rsidRPr="002A1E96">
        <w:rPr>
          <w:rFonts w:ascii="Times New Roman" w:hAnsi="Times New Roman" w:cs="Times New Roman"/>
          <w:sz w:val="28"/>
          <w:szCs w:val="28"/>
        </w:rPr>
        <w:t>. Основанием для освобождения получателей субсидии от применения мер ответственности, предусмотренных пунктом 3.</w:t>
      </w:r>
      <w:r w:rsidR="008D3306">
        <w:rPr>
          <w:rFonts w:ascii="Times New Roman" w:hAnsi="Times New Roman" w:cs="Times New Roman"/>
          <w:sz w:val="28"/>
          <w:szCs w:val="28"/>
        </w:rPr>
        <w:t>10</w:t>
      </w:r>
      <w:r w:rsidRPr="002A1E96">
        <w:rPr>
          <w:rFonts w:ascii="Times New Roman" w:hAnsi="Times New Roman" w:cs="Times New Roman"/>
          <w:sz w:val="28"/>
          <w:szCs w:val="28"/>
        </w:rPr>
        <w:t xml:space="preserve"> настоящего Порядка, является документально подтвержденное наступление следующих обстоятельств непреодолимой силы, препятствующих исполнению соответствующих обязательств:</w:t>
      </w:r>
    </w:p>
    <w:p w14:paraId="1CEE4D2B" w14:textId="77777777" w:rsidR="004920A1" w:rsidRPr="002A1E96" w:rsidRDefault="004920A1" w:rsidP="004920A1">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установление регионального (межмуниципального) и (или) местного уровня реагирования на чрезвычайную ситуацию, подтвержденное правовым актом органа государственной власти субъекта Российской Федерации и (или) органа местного самоуправления;</w:t>
      </w:r>
    </w:p>
    <w:p w14:paraId="7D132164" w14:textId="77777777" w:rsidR="004920A1" w:rsidRPr="002A1E96" w:rsidRDefault="004920A1" w:rsidP="004920A1">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установление карантина и (или) иных ограничений, направленных на предотвращение распространения и ликвидацию очагов заразных и иных болезней животных, подтвержденное правовым актом органа государственной власти субъекта Российской Федерации;</w:t>
      </w:r>
    </w:p>
    <w:p w14:paraId="61F4F110" w14:textId="77777777" w:rsidR="004920A1" w:rsidRPr="002A1E96" w:rsidRDefault="004920A1" w:rsidP="004920A1">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аномальные погодные условия, подтвержденные справкой территориального органа федерального органа исполнительной власти, осуществляющего функции по оказанию государственных услуг в области гидрометеорологии и смежных с ней областях;</w:t>
      </w:r>
    </w:p>
    <w:p w14:paraId="0CD0D6D8" w14:textId="77777777" w:rsidR="004920A1" w:rsidRPr="002A1E96" w:rsidRDefault="004920A1" w:rsidP="004920A1">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наличие вступившего в законную силу в году предоставления субсидии решения арбитражного суда о признании несостоятельной (банкротом) организации, деятельность которой оказывала влияние на исполнение обязательств, предусмотренных соглашением.</w:t>
      </w:r>
    </w:p>
    <w:p w14:paraId="42CEE2C0" w14:textId="77777777" w:rsidR="004920A1" w:rsidRPr="002A1E96" w:rsidRDefault="004920A1" w:rsidP="004920A1">
      <w:pPr>
        <w:pStyle w:val="ConsPlusNormal"/>
        <w:spacing w:line="360" w:lineRule="auto"/>
        <w:ind w:firstLine="709"/>
        <w:jc w:val="both"/>
        <w:rPr>
          <w:rFonts w:ascii="Times New Roman" w:hAnsi="Times New Roman" w:cs="Times New Roman"/>
          <w:sz w:val="28"/>
          <w:szCs w:val="28"/>
        </w:rPr>
      </w:pPr>
      <w:r w:rsidRPr="002A1E96">
        <w:rPr>
          <w:rFonts w:ascii="Times New Roman" w:hAnsi="Times New Roman" w:cs="Times New Roman"/>
          <w:sz w:val="28"/>
          <w:szCs w:val="28"/>
        </w:rPr>
        <w:t xml:space="preserve">Минсельхозпрод на основании представленных получателем субсидии документов, подтверждающих наступление обстоятельств непреодолимой силы, вследствие которых соответствующие обязательства не исполнены, а также информации получателя субсидии о предпринимаемых мерах по </w:t>
      </w:r>
      <w:r w:rsidRPr="002A1E96">
        <w:rPr>
          <w:rFonts w:ascii="Times New Roman" w:hAnsi="Times New Roman" w:cs="Times New Roman"/>
          <w:sz w:val="28"/>
          <w:szCs w:val="28"/>
        </w:rPr>
        <w:lastRenderedPageBreak/>
        <w:t>устранению нарушения, не позднее 15 апреля года, следующего за годом предоставления субсидии, подготавливает обоснованное заключение о причинах неисполнения соответствующих обязательств, а также о целесообразности продления срока устранения нарушения обязательств и достаточности мер, предпринимаемых для устранения такого нарушения.</w:t>
      </w:r>
    </w:p>
    <w:p w14:paraId="15DDC821" w14:textId="77777777" w:rsidR="004920A1" w:rsidRPr="002A1E96" w:rsidRDefault="004920A1" w:rsidP="004920A1">
      <w:pPr>
        <w:pStyle w:val="ConsPlusNormal"/>
        <w:spacing w:line="360" w:lineRule="auto"/>
        <w:ind w:firstLine="709"/>
        <w:jc w:val="both"/>
        <w:rPr>
          <w:rFonts w:ascii="Times New Roman" w:hAnsi="Times New Roman" w:cs="Times New Roman"/>
          <w:color w:val="FF0000"/>
          <w:sz w:val="28"/>
          <w:szCs w:val="28"/>
        </w:rPr>
      </w:pPr>
    </w:p>
    <w:p w14:paraId="78534E6F" w14:textId="77777777" w:rsidR="004920A1" w:rsidRPr="002A1E96" w:rsidRDefault="004920A1" w:rsidP="004920A1">
      <w:pPr>
        <w:pStyle w:val="ConsPlusNormal"/>
        <w:spacing w:line="360" w:lineRule="auto"/>
        <w:ind w:firstLine="709"/>
        <w:jc w:val="both"/>
        <w:rPr>
          <w:rFonts w:ascii="Times New Roman" w:hAnsi="Times New Roman" w:cs="Times New Roman"/>
          <w:color w:val="FF0000"/>
          <w:sz w:val="28"/>
          <w:szCs w:val="28"/>
        </w:rPr>
      </w:pPr>
      <w:r w:rsidRPr="002A1E96">
        <w:rPr>
          <w:rFonts w:ascii="Times New Roman" w:hAnsi="Times New Roman" w:cs="Times New Roman"/>
          <w:color w:val="FF0000"/>
          <w:sz w:val="28"/>
          <w:szCs w:val="28"/>
        </w:rPr>
        <w:t xml:space="preserve"> </w:t>
      </w:r>
    </w:p>
    <w:p w14:paraId="76E75DAA" w14:textId="77777777" w:rsidR="00056518" w:rsidRPr="002A1E96" w:rsidRDefault="00056518" w:rsidP="004920A1">
      <w:pPr>
        <w:pStyle w:val="ConsPlusNormal"/>
        <w:spacing w:line="360" w:lineRule="auto"/>
        <w:ind w:firstLine="709"/>
        <w:jc w:val="both"/>
        <w:rPr>
          <w:rFonts w:ascii="Times New Roman" w:hAnsi="Times New Roman" w:cs="Times New Roman"/>
          <w:color w:val="FF0000"/>
          <w:sz w:val="28"/>
          <w:szCs w:val="28"/>
        </w:rPr>
      </w:pPr>
    </w:p>
    <w:p w14:paraId="3CD184C6" w14:textId="77777777" w:rsidR="00056518" w:rsidRPr="002A1E96" w:rsidRDefault="00056518" w:rsidP="004920A1">
      <w:pPr>
        <w:pStyle w:val="ConsPlusNormal"/>
        <w:spacing w:line="360" w:lineRule="auto"/>
        <w:ind w:firstLine="709"/>
        <w:jc w:val="both"/>
        <w:rPr>
          <w:rFonts w:ascii="Times New Roman" w:hAnsi="Times New Roman" w:cs="Times New Roman"/>
          <w:color w:val="FF0000"/>
          <w:sz w:val="28"/>
          <w:szCs w:val="28"/>
        </w:rPr>
      </w:pPr>
    </w:p>
    <w:p w14:paraId="311C1119" w14:textId="6E9AA389" w:rsidR="00056518" w:rsidRPr="002A1E96" w:rsidRDefault="00056518" w:rsidP="004920A1">
      <w:pPr>
        <w:pStyle w:val="ConsPlusNormal"/>
        <w:spacing w:line="360" w:lineRule="auto"/>
        <w:ind w:firstLine="709"/>
        <w:jc w:val="both"/>
        <w:rPr>
          <w:rFonts w:ascii="Times New Roman" w:hAnsi="Times New Roman" w:cs="Times New Roman"/>
          <w:color w:val="FF0000"/>
          <w:sz w:val="28"/>
          <w:szCs w:val="28"/>
        </w:rPr>
      </w:pPr>
    </w:p>
    <w:p w14:paraId="3D80A80B" w14:textId="0BBB8FC8" w:rsidR="00273CAC" w:rsidRPr="002A1E96" w:rsidRDefault="00273CAC" w:rsidP="004920A1">
      <w:pPr>
        <w:pStyle w:val="ConsPlusNormal"/>
        <w:spacing w:line="360" w:lineRule="auto"/>
        <w:ind w:firstLine="709"/>
        <w:jc w:val="both"/>
        <w:rPr>
          <w:rFonts w:ascii="Times New Roman" w:hAnsi="Times New Roman" w:cs="Times New Roman"/>
          <w:color w:val="FF0000"/>
          <w:sz w:val="28"/>
          <w:szCs w:val="28"/>
        </w:rPr>
      </w:pPr>
    </w:p>
    <w:p w14:paraId="3587A0B5" w14:textId="77777777" w:rsidR="00273CAC" w:rsidRPr="002A1E96" w:rsidRDefault="00273CAC" w:rsidP="004920A1">
      <w:pPr>
        <w:pStyle w:val="ConsPlusNormal"/>
        <w:spacing w:line="360" w:lineRule="auto"/>
        <w:ind w:firstLine="709"/>
        <w:jc w:val="both"/>
        <w:rPr>
          <w:rFonts w:ascii="Times New Roman" w:hAnsi="Times New Roman" w:cs="Times New Roman"/>
          <w:color w:val="FF0000"/>
          <w:sz w:val="28"/>
          <w:szCs w:val="28"/>
        </w:rPr>
      </w:pPr>
    </w:p>
    <w:p w14:paraId="67EC4984" w14:textId="77777777" w:rsidR="002B1845" w:rsidRDefault="002B1845">
      <w:pPr>
        <w:rPr>
          <w:rFonts w:ascii="Times New Roman" w:hAnsi="Times New Roman" w:cs="Times New Roman"/>
          <w:sz w:val="28"/>
          <w:szCs w:val="28"/>
        </w:rPr>
      </w:pPr>
      <w:r>
        <w:rPr>
          <w:rFonts w:ascii="Times New Roman" w:hAnsi="Times New Roman" w:cs="Times New Roman"/>
          <w:sz w:val="28"/>
          <w:szCs w:val="28"/>
        </w:rPr>
        <w:br w:type="page"/>
      </w:r>
    </w:p>
    <w:p w14:paraId="7FD09EF2" w14:textId="2ECB8109" w:rsidR="00056518" w:rsidRPr="00EF5B08" w:rsidRDefault="00056518" w:rsidP="00EF5B08">
      <w:pPr>
        <w:widowControl w:val="0"/>
        <w:spacing w:after="0" w:line="240" w:lineRule="auto"/>
        <w:ind w:left="4536"/>
        <w:jc w:val="center"/>
        <w:rPr>
          <w:rStyle w:val="FontStyle23"/>
          <w:sz w:val="28"/>
          <w:szCs w:val="28"/>
        </w:rPr>
      </w:pPr>
      <w:r w:rsidRPr="002A1E96">
        <w:rPr>
          <w:rFonts w:ascii="Times New Roman" w:hAnsi="Times New Roman" w:cs="Times New Roman"/>
          <w:sz w:val="28"/>
          <w:szCs w:val="28"/>
        </w:rPr>
        <w:lastRenderedPageBreak/>
        <w:t>ПРИЛОЖЕНИЕ</w:t>
      </w:r>
      <w:r w:rsidRPr="002A1E96">
        <w:rPr>
          <w:rFonts w:ascii="Times New Roman" w:hAnsi="Times New Roman" w:cs="Times New Roman"/>
          <w:sz w:val="28"/>
          <w:szCs w:val="28"/>
        </w:rPr>
        <w:br/>
        <w:t xml:space="preserve">к </w:t>
      </w:r>
      <w:r w:rsidR="00285BB1" w:rsidRPr="002A1E96">
        <w:rPr>
          <w:rStyle w:val="FontStyle23"/>
          <w:sz w:val="28"/>
          <w:szCs w:val="28"/>
        </w:rPr>
        <w:t>Поряд</w:t>
      </w:r>
      <w:r w:rsidR="007171F6">
        <w:rPr>
          <w:rStyle w:val="FontStyle23"/>
          <w:sz w:val="28"/>
          <w:szCs w:val="28"/>
        </w:rPr>
        <w:t>ку</w:t>
      </w:r>
      <w:r w:rsidR="00285BB1" w:rsidRPr="002A1E96">
        <w:rPr>
          <w:rStyle w:val="FontStyle23"/>
          <w:sz w:val="28"/>
          <w:szCs w:val="28"/>
        </w:rPr>
        <w:t xml:space="preserve"> </w:t>
      </w:r>
      <w:r w:rsidR="00EF5B08" w:rsidRPr="00EF5B08">
        <w:rPr>
          <w:rStyle w:val="FontStyle23"/>
          <w:sz w:val="28"/>
          <w:szCs w:val="28"/>
        </w:rPr>
        <w:t>предоставления из областного бюджета субсидии на оказание государственной поддержки сельскохозяйственного производства на возмещение части затрат на поддержку элитного семеноводства</w:t>
      </w:r>
    </w:p>
    <w:p w14:paraId="016E95D1" w14:textId="77777777" w:rsidR="00056518" w:rsidRPr="002A1E96" w:rsidRDefault="00056518" w:rsidP="00056518">
      <w:pPr>
        <w:pStyle w:val="ConsPlusNormal"/>
        <w:spacing w:line="360" w:lineRule="auto"/>
        <w:jc w:val="center"/>
        <w:rPr>
          <w:rFonts w:ascii="Times New Roman" w:hAnsi="Times New Roman" w:cs="Times New Roman"/>
          <w:color w:val="000000"/>
          <w:sz w:val="28"/>
          <w:szCs w:val="28"/>
        </w:rPr>
      </w:pPr>
    </w:p>
    <w:p w14:paraId="2C04E6A3" w14:textId="443500EC" w:rsidR="00056518" w:rsidRPr="00EF5B08" w:rsidRDefault="00056518" w:rsidP="00EF5B08">
      <w:pPr>
        <w:spacing w:after="0" w:line="240" w:lineRule="auto"/>
        <w:jc w:val="center"/>
        <w:rPr>
          <w:rStyle w:val="FontStyle23"/>
          <w:sz w:val="28"/>
          <w:szCs w:val="28"/>
        </w:rPr>
      </w:pPr>
      <w:r w:rsidRPr="002A1E96">
        <w:rPr>
          <w:rFonts w:ascii="Times New Roman" w:hAnsi="Times New Roman" w:cs="Times New Roman"/>
          <w:sz w:val="28"/>
          <w:szCs w:val="28"/>
        </w:rPr>
        <w:t xml:space="preserve">Перечень получателей субсидии </w:t>
      </w:r>
      <w:r w:rsidRPr="002A1E96">
        <w:rPr>
          <w:rStyle w:val="FontStyle23"/>
          <w:sz w:val="28"/>
          <w:szCs w:val="28"/>
        </w:rPr>
        <w:t xml:space="preserve">на оказание государственной поддержки </w:t>
      </w:r>
      <w:bookmarkStart w:id="6" w:name="_GoBack"/>
      <w:bookmarkEnd w:id="6"/>
      <w:r w:rsidR="00EF5B08" w:rsidRPr="00EF5B08">
        <w:rPr>
          <w:rStyle w:val="FontStyle23"/>
          <w:sz w:val="28"/>
          <w:szCs w:val="28"/>
        </w:rPr>
        <w:t>сельскохозяйственного производства на возмещение части затрат на поддержку элитного семеноводства</w:t>
      </w:r>
    </w:p>
    <w:p w14:paraId="70E2D824" w14:textId="77777777" w:rsidR="00056518" w:rsidRPr="002A1E96" w:rsidRDefault="00056518" w:rsidP="00056518">
      <w:pPr>
        <w:spacing w:after="0" w:line="240" w:lineRule="auto"/>
        <w:jc w:val="center"/>
        <w:rPr>
          <w:rFonts w:ascii="Times New Roman" w:hAnsi="Times New Roman" w:cs="Times New Roman"/>
          <w:sz w:val="28"/>
          <w:szCs w:val="28"/>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
        <w:gridCol w:w="6064"/>
        <w:gridCol w:w="2268"/>
      </w:tblGrid>
      <w:tr w:rsidR="00056518" w:rsidRPr="002A1E96" w14:paraId="4ED048AE" w14:textId="77777777" w:rsidTr="00373845">
        <w:trPr>
          <w:trHeight w:val="966"/>
        </w:trPr>
        <w:tc>
          <w:tcPr>
            <w:tcW w:w="594" w:type="dxa"/>
          </w:tcPr>
          <w:p w14:paraId="498AD5E6" w14:textId="77777777" w:rsidR="00056518" w:rsidRPr="002A1E96" w:rsidRDefault="00056518" w:rsidP="00373845">
            <w:pPr>
              <w:spacing w:after="0" w:line="240" w:lineRule="auto"/>
              <w:jc w:val="center"/>
              <w:rPr>
                <w:rFonts w:ascii="Times New Roman" w:eastAsia="Times New Roman" w:hAnsi="Times New Roman" w:cs="Times New Roman"/>
                <w:sz w:val="28"/>
                <w:szCs w:val="28"/>
              </w:rPr>
            </w:pPr>
            <w:r w:rsidRPr="002A1E96">
              <w:rPr>
                <w:rFonts w:ascii="Times New Roman" w:eastAsia="Times New Roman" w:hAnsi="Times New Roman" w:cs="Times New Roman"/>
                <w:sz w:val="28"/>
                <w:szCs w:val="28"/>
              </w:rPr>
              <w:t>№ п/п</w:t>
            </w:r>
          </w:p>
          <w:p w14:paraId="6E3CC1AD" w14:textId="77777777" w:rsidR="00056518" w:rsidRPr="002A1E96" w:rsidRDefault="00056518" w:rsidP="00373845">
            <w:pPr>
              <w:spacing w:after="0" w:line="240" w:lineRule="auto"/>
              <w:jc w:val="center"/>
              <w:rPr>
                <w:rFonts w:ascii="Times New Roman" w:eastAsia="Times New Roman" w:hAnsi="Times New Roman" w:cs="Times New Roman"/>
                <w:sz w:val="28"/>
                <w:szCs w:val="28"/>
              </w:rPr>
            </w:pPr>
          </w:p>
        </w:tc>
        <w:tc>
          <w:tcPr>
            <w:tcW w:w="6064" w:type="dxa"/>
            <w:shd w:val="clear" w:color="auto" w:fill="auto"/>
            <w:vAlign w:val="center"/>
          </w:tcPr>
          <w:p w14:paraId="2BDF03FB" w14:textId="77777777" w:rsidR="00056518" w:rsidRPr="002A1E96" w:rsidRDefault="00056518" w:rsidP="00373845">
            <w:pPr>
              <w:spacing w:after="0" w:line="240" w:lineRule="auto"/>
              <w:jc w:val="center"/>
              <w:rPr>
                <w:rFonts w:ascii="Times New Roman" w:eastAsia="Times New Roman" w:hAnsi="Times New Roman" w:cs="Times New Roman"/>
                <w:sz w:val="28"/>
                <w:szCs w:val="28"/>
              </w:rPr>
            </w:pPr>
            <w:r w:rsidRPr="002A1E96">
              <w:rPr>
                <w:rFonts w:ascii="Times New Roman" w:eastAsia="Times New Roman" w:hAnsi="Times New Roman" w:cs="Times New Roman"/>
                <w:sz w:val="28"/>
                <w:szCs w:val="28"/>
              </w:rPr>
              <w:t>Наименование получателя субсидии</w:t>
            </w:r>
          </w:p>
        </w:tc>
        <w:tc>
          <w:tcPr>
            <w:tcW w:w="2268" w:type="dxa"/>
            <w:shd w:val="clear" w:color="auto" w:fill="auto"/>
            <w:vAlign w:val="center"/>
          </w:tcPr>
          <w:p w14:paraId="25A89106" w14:textId="77777777" w:rsidR="00056518" w:rsidRPr="002A1E96" w:rsidRDefault="00056518" w:rsidP="00373845">
            <w:pPr>
              <w:spacing w:after="0" w:line="240" w:lineRule="auto"/>
              <w:jc w:val="center"/>
              <w:rPr>
                <w:rFonts w:ascii="Times New Roman" w:eastAsia="Times New Roman" w:hAnsi="Times New Roman" w:cs="Times New Roman"/>
                <w:sz w:val="28"/>
                <w:szCs w:val="28"/>
              </w:rPr>
            </w:pPr>
            <w:r w:rsidRPr="002A1E96">
              <w:rPr>
                <w:rFonts w:ascii="Times New Roman" w:eastAsia="Times New Roman" w:hAnsi="Times New Roman" w:cs="Times New Roman"/>
                <w:sz w:val="28"/>
                <w:szCs w:val="28"/>
              </w:rPr>
              <w:t>ИНН</w:t>
            </w:r>
            <w:r w:rsidRPr="002A1E96">
              <w:rPr>
                <w:rFonts w:ascii="Times New Roman" w:eastAsia="Times New Roman" w:hAnsi="Times New Roman" w:cs="Times New Roman"/>
                <w:sz w:val="28"/>
                <w:szCs w:val="28"/>
              </w:rPr>
              <w:br/>
              <w:t>получателя субсидии</w:t>
            </w:r>
          </w:p>
        </w:tc>
      </w:tr>
      <w:tr w:rsidR="00056518" w:rsidRPr="002A1E96" w14:paraId="60C24CD1" w14:textId="77777777" w:rsidTr="00373845">
        <w:trPr>
          <w:trHeight w:val="966"/>
        </w:trPr>
        <w:tc>
          <w:tcPr>
            <w:tcW w:w="594" w:type="dxa"/>
            <w:vAlign w:val="center"/>
          </w:tcPr>
          <w:p w14:paraId="27810937" w14:textId="77777777" w:rsidR="00056518" w:rsidRPr="002A1E96" w:rsidRDefault="00056518" w:rsidP="00373845">
            <w:pPr>
              <w:spacing w:after="0" w:line="240" w:lineRule="auto"/>
              <w:jc w:val="center"/>
              <w:rPr>
                <w:rFonts w:ascii="Times New Roman" w:eastAsia="Times New Roman" w:hAnsi="Times New Roman" w:cs="Times New Roman"/>
                <w:color w:val="000000"/>
                <w:sz w:val="28"/>
                <w:szCs w:val="28"/>
              </w:rPr>
            </w:pPr>
            <w:r w:rsidRPr="002A1E96">
              <w:rPr>
                <w:rFonts w:ascii="Times New Roman" w:eastAsia="Times New Roman" w:hAnsi="Times New Roman" w:cs="Times New Roman"/>
                <w:color w:val="000000"/>
                <w:sz w:val="28"/>
                <w:szCs w:val="28"/>
              </w:rPr>
              <w:t>1</w:t>
            </w:r>
          </w:p>
        </w:tc>
        <w:tc>
          <w:tcPr>
            <w:tcW w:w="6064" w:type="dxa"/>
            <w:shd w:val="clear" w:color="auto" w:fill="auto"/>
            <w:vAlign w:val="center"/>
          </w:tcPr>
          <w:p w14:paraId="1C4B39D5" w14:textId="77777777" w:rsidR="00056518" w:rsidRPr="002A1E96" w:rsidRDefault="00056518" w:rsidP="00373845">
            <w:pPr>
              <w:spacing w:after="0" w:line="240" w:lineRule="auto"/>
              <w:jc w:val="center"/>
              <w:rPr>
                <w:rFonts w:ascii="Times New Roman" w:eastAsia="Times New Roman" w:hAnsi="Times New Roman" w:cs="Times New Roman"/>
                <w:color w:val="000000"/>
                <w:sz w:val="28"/>
                <w:szCs w:val="28"/>
              </w:rPr>
            </w:pPr>
          </w:p>
        </w:tc>
        <w:tc>
          <w:tcPr>
            <w:tcW w:w="2268" w:type="dxa"/>
            <w:shd w:val="clear" w:color="auto" w:fill="auto"/>
            <w:vAlign w:val="center"/>
          </w:tcPr>
          <w:p w14:paraId="0CF6525C" w14:textId="77777777" w:rsidR="00056518" w:rsidRPr="002A1E96" w:rsidRDefault="00056518" w:rsidP="00373845">
            <w:pPr>
              <w:spacing w:after="0" w:line="240" w:lineRule="auto"/>
              <w:jc w:val="center"/>
              <w:rPr>
                <w:rFonts w:ascii="Times New Roman" w:eastAsia="Times New Roman" w:hAnsi="Times New Roman" w:cs="Times New Roman"/>
                <w:color w:val="000000"/>
                <w:sz w:val="28"/>
                <w:szCs w:val="28"/>
              </w:rPr>
            </w:pPr>
          </w:p>
        </w:tc>
      </w:tr>
      <w:tr w:rsidR="00056518" w:rsidRPr="00DD2789" w14:paraId="34D9309F" w14:textId="77777777" w:rsidTr="00373845">
        <w:trPr>
          <w:trHeight w:val="966"/>
        </w:trPr>
        <w:tc>
          <w:tcPr>
            <w:tcW w:w="594" w:type="dxa"/>
            <w:vAlign w:val="center"/>
          </w:tcPr>
          <w:p w14:paraId="1909CD03" w14:textId="77777777" w:rsidR="00056518" w:rsidRPr="00DD2789" w:rsidRDefault="00056518" w:rsidP="00373845">
            <w:pPr>
              <w:spacing w:after="0" w:line="240" w:lineRule="auto"/>
              <w:jc w:val="center"/>
              <w:rPr>
                <w:rFonts w:ascii="Times New Roman" w:eastAsia="Times New Roman" w:hAnsi="Times New Roman" w:cs="Times New Roman"/>
                <w:color w:val="000000"/>
                <w:sz w:val="28"/>
                <w:szCs w:val="28"/>
              </w:rPr>
            </w:pPr>
            <w:r w:rsidRPr="002A1E96">
              <w:rPr>
                <w:rFonts w:ascii="Times New Roman" w:eastAsia="Times New Roman" w:hAnsi="Times New Roman" w:cs="Times New Roman"/>
                <w:color w:val="000000"/>
                <w:sz w:val="28"/>
                <w:szCs w:val="28"/>
              </w:rPr>
              <w:t>2</w:t>
            </w:r>
          </w:p>
        </w:tc>
        <w:tc>
          <w:tcPr>
            <w:tcW w:w="6064" w:type="dxa"/>
            <w:shd w:val="clear" w:color="auto" w:fill="auto"/>
            <w:vAlign w:val="center"/>
          </w:tcPr>
          <w:p w14:paraId="280AB2D3" w14:textId="77777777" w:rsidR="00056518" w:rsidRPr="00DD2789" w:rsidRDefault="00056518" w:rsidP="00373845">
            <w:pPr>
              <w:spacing w:after="0" w:line="240" w:lineRule="auto"/>
              <w:jc w:val="center"/>
              <w:rPr>
                <w:rFonts w:ascii="Times New Roman" w:eastAsia="Times New Roman" w:hAnsi="Times New Roman" w:cs="Times New Roman"/>
                <w:color w:val="000000"/>
                <w:sz w:val="28"/>
                <w:szCs w:val="28"/>
              </w:rPr>
            </w:pPr>
          </w:p>
        </w:tc>
        <w:tc>
          <w:tcPr>
            <w:tcW w:w="2268" w:type="dxa"/>
            <w:shd w:val="clear" w:color="auto" w:fill="auto"/>
            <w:vAlign w:val="center"/>
          </w:tcPr>
          <w:p w14:paraId="3D7B0E1D" w14:textId="77777777" w:rsidR="00056518" w:rsidRPr="004074FE" w:rsidRDefault="00056518" w:rsidP="00373845">
            <w:pPr>
              <w:spacing w:after="0" w:line="240" w:lineRule="auto"/>
              <w:jc w:val="center"/>
              <w:rPr>
                <w:rFonts w:ascii="Times New Roman" w:eastAsia="Times New Roman" w:hAnsi="Times New Roman" w:cs="Times New Roman"/>
                <w:color w:val="000000"/>
                <w:sz w:val="28"/>
                <w:szCs w:val="28"/>
              </w:rPr>
            </w:pPr>
          </w:p>
        </w:tc>
      </w:tr>
    </w:tbl>
    <w:p w14:paraId="5B163AA8" w14:textId="77777777" w:rsidR="00056518" w:rsidRDefault="00056518" w:rsidP="004920A1">
      <w:pPr>
        <w:pStyle w:val="ConsPlusNormal"/>
        <w:spacing w:line="360" w:lineRule="auto"/>
        <w:ind w:firstLine="709"/>
        <w:jc w:val="both"/>
        <w:rPr>
          <w:rFonts w:ascii="Times New Roman" w:hAnsi="Times New Roman" w:cs="Times New Roman"/>
          <w:color w:val="FF0000"/>
          <w:sz w:val="28"/>
          <w:szCs w:val="28"/>
        </w:rPr>
      </w:pPr>
    </w:p>
    <w:sectPr w:rsidR="00056518" w:rsidSect="0059276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7BE5"/>
    <w:rsid w:val="000241D2"/>
    <w:rsid w:val="000258FF"/>
    <w:rsid w:val="00056518"/>
    <w:rsid w:val="0008079F"/>
    <w:rsid w:val="00082AFB"/>
    <w:rsid w:val="00084CAB"/>
    <w:rsid w:val="00085B34"/>
    <w:rsid w:val="00086C35"/>
    <w:rsid w:val="000B1596"/>
    <w:rsid w:val="000B5F15"/>
    <w:rsid w:val="00110280"/>
    <w:rsid w:val="00114117"/>
    <w:rsid w:val="00117F2F"/>
    <w:rsid w:val="001610A7"/>
    <w:rsid w:val="001A417B"/>
    <w:rsid w:val="00200AD4"/>
    <w:rsid w:val="00221030"/>
    <w:rsid w:val="00273CAC"/>
    <w:rsid w:val="00285BB1"/>
    <w:rsid w:val="002A06CD"/>
    <w:rsid w:val="002A1E96"/>
    <w:rsid w:val="002B1845"/>
    <w:rsid w:val="002F0171"/>
    <w:rsid w:val="002F5911"/>
    <w:rsid w:val="00347782"/>
    <w:rsid w:val="0036014B"/>
    <w:rsid w:val="003668D9"/>
    <w:rsid w:val="003777AA"/>
    <w:rsid w:val="003A2857"/>
    <w:rsid w:val="003A2D8E"/>
    <w:rsid w:val="003A5AD6"/>
    <w:rsid w:val="003C2765"/>
    <w:rsid w:val="003D46E0"/>
    <w:rsid w:val="003E6549"/>
    <w:rsid w:val="0040292D"/>
    <w:rsid w:val="00422F0B"/>
    <w:rsid w:val="00452690"/>
    <w:rsid w:val="00474FE0"/>
    <w:rsid w:val="00480BC3"/>
    <w:rsid w:val="004877AE"/>
    <w:rsid w:val="004920A1"/>
    <w:rsid w:val="004C14FF"/>
    <w:rsid w:val="0052129F"/>
    <w:rsid w:val="00550162"/>
    <w:rsid w:val="00574F28"/>
    <w:rsid w:val="00582C61"/>
    <w:rsid w:val="005A4037"/>
    <w:rsid w:val="0061632F"/>
    <w:rsid w:val="006313C6"/>
    <w:rsid w:val="006706ED"/>
    <w:rsid w:val="00685614"/>
    <w:rsid w:val="0069607D"/>
    <w:rsid w:val="006969F6"/>
    <w:rsid w:val="006C0C03"/>
    <w:rsid w:val="006D1585"/>
    <w:rsid w:val="006E3310"/>
    <w:rsid w:val="007171F6"/>
    <w:rsid w:val="00717AC4"/>
    <w:rsid w:val="0074304E"/>
    <w:rsid w:val="00745432"/>
    <w:rsid w:val="007469AA"/>
    <w:rsid w:val="007642B8"/>
    <w:rsid w:val="007803AA"/>
    <w:rsid w:val="007C463F"/>
    <w:rsid w:val="007D0A85"/>
    <w:rsid w:val="007F5CFA"/>
    <w:rsid w:val="00815180"/>
    <w:rsid w:val="0083338F"/>
    <w:rsid w:val="00866759"/>
    <w:rsid w:val="00877BE5"/>
    <w:rsid w:val="00883BF1"/>
    <w:rsid w:val="00887604"/>
    <w:rsid w:val="008A540E"/>
    <w:rsid w:val="008A7A8E"/>
    <w:rsid w:val="008A7DEA"/>
    <w:rsid w:val="008C4115"/>
    <w:rsid w:val="008D3306"/>
    <w:rsid w:val="008E21FC"/>
    <w:rsid w:val="008E276A"/>
    <w:rsid w:val="008F4997"/>
    <w:rsid w:val="0095707E"/>
    <w:rsid w:val="009F437C"/>
    <w:rsid w:val="009F4DFD"/>
    <w:rsid w:val="00A534D2"/>
    <w:rsid w:val="00A631D9"/>
    <w:rsid w:val="00A7468E"/>
    <w:rsid w:val="00A83C20"/>
    <w:rsid w:val="00AF4CD4"/>
    <w:rsid w:val="00B00567"/>
    <w:rsid w:val="00B13D05"/>
    <w:rsid w:val="00B84AA7"/>
    <w:rsid w:val="00B9341A"/>
    <w:rsid w:val="00BA24EC"/>
    <w:rsid w:val="00BB6772"/>
    <w:rsid w:val="00C050F4"/>
    <w:rsid w:val="00C124B0"/>
    <w:rsid w:val="00CA32BA"/>
    <w:rsid w:val="00CB482D"/>
    <w:rsid w:val="00CE3E67"/>
    <w:rsid w:val="00CE798A"/>
    <w:rsid w:val="00D45A3C"/>
    <w:rsid w:val="00D50B3C"/>
    <w:rsid w:val="00D77612"/>
    <w:rsid w:val="00E005CE"/>
    <w:rsid w:val="00E014AD"/>
    <w:rsid w:val="00E201B7"/>
    <w:rsid w:val="00E7531F"/>
    <w:rsid w:val="00E90465"/>
    <w:rsid w:val="00EE56EF"/>
    <w:rsid w:val="00EF5B08"/>
    <w:rsid w:val="00F058A8"/>
    <w:rsid w:val="00F54AB7"/>
    <w:rsid w:val="00F60FF3"/>
    <w:rsid w:val="00F62F9A"/>
    <w:rsid w:val="00FC6457"/>
    <w:rsid w:val="00FE51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6E1FC"/>
  <w15:docId w15:val="{E45AC9CC-4505-46E1-8949-E64595144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56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54AB7"/>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F54AB7"/>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F54AB7"/>
    <w:pPr>
      <w:widowControl w:val="0"/>
      <w:autoSpaceDE w:val="0"/>
      <w:autoSpaceDN w:val="0"/>
      <w:spacing w:after="0" w:line="240" w:lineRule="auto"/>
    </w:pPr>
    <w:rPr>
      <w:rFonts w:ascii="Tahoma" w:eastAsiaTheme="minorEastAsia" w:hAnsi="Tahoma" w:cs="Tahoma"/>
      <w:sz w:val="20"/>
      <w:lang w:eastAsia="ru-RU"/>
    </w:rPr>
  </w:style>
  <w:style w:type="character" w:customStyle="1" w:styleId="FontStyle23">
    <w:name w:val="Font Style23"/>
    <w:uiPriority w:val="99"/>
    <w:rsid w:val="00C050F4"/>
    <w:rPr>
      <w:rFonts w:ascii="Times New Roman" w:hAnsi="Times New Roman" w:cs="Times New Roman"/>
      <w:sz w:val="26"/>
      <w:szCs w:val="26"/>
    </w:rPr>
  </w:style>
  <w:style w:type="paragraph" w:styleId="a3">
    <w:name w:val="Balloon Text"/>
    <w:basedOn w:val="a"/>
    <w:link w:val="a4"/>
    <w:uiPriority w:val="99"/>
    <w:semiHidden/>
    <w:unhideWhenUsed/>
    <w:rsid w:val="008E276A"/>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8E276A"/>
    <w:rPr>
      <w:rFonts w:ascii="Segoe UI" w:hAnsi="Segoe UI" w:cs="Segoe UI"/>
      <w:sz w:val="18"/>
      <w:szCs w:val="18"/>
    </w:rPr>
  </w:style>
  <w:style w:type="character" w:styleId="a5">
    <w:name w:val="annotation reference"/>
    <w:basedOn w:val="a0"/>
    <w:uiPriority w:val="99"/>
    <w:semiHidden/>
    <w:unhideWhenUsed/>
    <w:rsid w:val="001610A7"/>
    <w:rPr>
      <w:sz w:val="16"/>
      <w:szCs w:val="16"/>
    </w:rPr>
  </w:style>
  <w:style w:type="paragraph" w:styleId="a6">
    <w:name w:val="annotation text"/>
    <w:basedOn w:val="a"/>
    <w:link w:val="a7"/>
    <w:uiPriority w:val="99"/>
    <w:semiHidden/>
    <w:unhideWhenUsed/>
    <w:rsid w:val="001610A7"/>
    <w:pPr>
      <w:spacing w:line="240" w:lineRule="auto"/>
    </w:pPr>
    <w:rPr>
      <w:sz w:val="20"/>
      <w:szCs w:val="20"/>
    </w:rPr>
  </w:style>
  <w:style w:type="character" w:customStyle="1" w:styleId="a7">
    <w:name w:val="Текст примечания Знак"/>
    <w:basedOn w:val="a0"/>
    <w:link w:val="a6"/>
    <w:uiPriority w:val="99"/>
    <w:semiHidden/>
    <w:rsid w:val="001610A7"/>
    <w:rPr>
      <w:sz w:val="20"/>
      <w:szCs w:val="20"/>
    </w:rPr>
  </w:style>
  <w:style w:type="paragraph" w:styleId="a8">
    <w:name w:val="annotation subject"/>
    <w:basedOn w:val="a6"/>
    <w:next w:val="a6"/>
    <w:link w:val="a9"/>
    <w:uiPriority w:val="99"/>
    <w:semiHidden/>
    <w:unhideWhenUsed/>
    <w:rsid w:val="001610A7"/>
    <w:rPr>
      <w:b/>
      <w:bCs/>
    </w:rPr>
  </w:style>
  <w:style w:type="character" w:customStyle="1" w:styleId="a9">
    <w:name w:val="Тема примечания Знак"/>
    <w:basedOn w:val="a7"/>
    <w:link w:val="a8"/>
    <w:uiPriority w:val="99"/>
    <w:semiHidden/>
    <w:rsid w:val="001610A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4978</TotalTime>
  <Pages>19</Pages>
  <Words>4514</Words>
  <Characters>25733</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Александра Трофимова</dc:creator>
  <cp:keywords/>
  <dc:description/>
  <cp:lastModifiedBy>Екатерина Шошина</cp:lastModifiedBy>
  <cp:revision>84</cp:revision>
  <cp:lastPrinted>2024-06-11T07:15:00Z</cp:lastPrinted>
  <dcterms:created xsi:type="dcterms:W3CDTF">2023-08-21T08:04:00Z</dcterms:created>
  <dcterms:modified xsi:type="dcterms:W3CDTF">2024-06-13T09:10:00Z</dcterms:modified>
</cp:coreProperties>
</file>