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821" w:rsidRDefault="0044282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2821" w:rsidRDefault="00442821">
      <w:pPr>
        <w:pStyle w:val="ConsPlusNormal"/>
        <w:ind w:firstLine="540"/>
        <w:jc w:val="both"/>
        <w:outlineLvl w:val="0"/>
      </w:pPr>
    </w:p>
    <w:p w:rsidR="00442821" w:rsidRDefault="00442821">
      <w:pPr>
        <w:pStyle w:val="ConsPlusNormal"/>
      </w:pPr>
      <w:r>
        <w:t>Включен в Реестр нормативных актов органов исполнительной власти Нижегородской области 16 февраля 2021 года N 16814-302-005</w:t>
      </w:r>
    </w:p>
    <w:p w:rsidR="00442821" w:rsidRDefault="00442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2821" w:rsidRDefault="00442821">
      <w:pPr>
        <w:pStyle w:val="ConsPlusNormal"/>
        <w:ind w:firstLine="540"/>
        <w:jc w:val="both"/>
      </w:pPr>
    </w:p>
    <w:p w:rsidR="00442821" w:rsidRDefault="00442821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442821" w:rsidRDefault="00442821">
      <w:pPr>
        <w:pStyle w:val="ConsPlusTitle"/>
        <w:jc w:val="center"/>
      </w:pPr>
      <w:r>
        <w:t>РЕСУРСОВ НИЖЕГОРОДСКОЙ ОБЛАСТИ</w:t>
      </w:r>
    </w:p>
    <w:p w:rsidR="00442821" w:rsidRDefault="00442821">
      <w:pPr>
        <w:pStyle w:val="ConsPlusTitle"/>
        <w:ind w:firstLine="540"/>
        <w:jc w:val="both"/>
      </w:pPr>
    </w:p>
    <w:p w:rsidR="00442821" w:rsidRDefault="00442821">
      <w:pPr>
        <w:pStyle w:val="ConsPlusTitle"/>
        <w:jc w:val="center"/>
      </w:pPr>
      <w:r>
        <w:t>ПРИКАЗ</w:t>
      </w:r>
    </w:p>
    <w:p w:rsidR="00442821" w:rsidRDefault="00442821">
      <w:pPr>
        <w:pStyle w:val="ConsPlusTitle"/>
        <w:jc w:val="center"/>
      </w:pPr>
      <w:r>
        <w:t>от 15 января 2021 г. N 5</w:t>
      </w:r>
    </w:p>
    <w:p w:rsidR="00442821" w:rsidRDefault="00442821">
      <w:pPr>
        <w:pStyle w:val="ConsPlusTitle"/>
        <w:ind w:firstLine="540"/>
        <w:jc w:val="both"/>
      </w:pPr>
    </w:p>
    <w:p w:rsidR="00442821" w:rsidRDefault="00442821">
      <w:pPr>
        <w:pStyle w:val="ConsPlusTitle"/>
        <w:jc w:val="center"/>
      </w:pPr>
      <w:r>
        <w:t>О ВНЕСЕНИИ ИЗМЕНЕНИЙ В ПРИКАЗ ОТ 13 МАЯ 2010 Г. N 88</w:t>
      </w:r>
    </w:p>
    <w:p w:rsidR="00442821" w:rsidRDefault="00442821">
      <w:pPr>
        <w:pStyle w:val="ConsPlusNormal"/>
        <w:ind w:firstLine="540"/>
        <w:jc w:val="both"/>
      </w:pPr>
    </w:p>
    <w:p w:rsidR="00442821" w:rsidRDefault="00442821">
      <w:pPr>
        <w:pStyle w:val="ConsPlusNormal"/>
        <w:ind w:firstLine="540"/>
        <w:jc w:val="both"/>
      </w:pPr>
      <w:r>
        <w:t>Приказываю: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13 мая 2010 г. N 88 "О наградах министерства сельского хозяйства и продовольственных ресурсов Нижегородской области" (далее - приказ) следующие изменения: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1. В </w:t>
      </w:r>
      <w:hyperlink r:id="rId6" w:history="1">
        <w:r>
          <w:rPr>
            <w:color w:val="0000FF"/>
          </w:rPr>
          <w:t>пункте 4</w:t>
        </w:r>
      </w:hyperlink>
      <w:r>
        <w:t xml:space="preserve"> приказа слова "отдел кадровой политики и государственной гражданской службы" заменить словами "отдел развития кадрового потенциала агропромышленного комплекса и организационной работы".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2. В </w:t>
      </w:r>
      <w:hyperlink r:id="rId7" w:history="1">
        <w:r>
          <w:rPr>
            <w:color w:val="0000FF"/>
          </w:rPr>
          <w:t>Положении</w:t>
        </w:r>
      </w:hyperlink>
      <w:r>
        <w:t xml:space="preserve"> о наградах министерства сельского хозяйства и продовольственных ресурсов Нижегородской области, утвержденном приказом: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2.1. в </w:t>
      </w:r>
      <w:hyperlink r:id="rId8" w:history="1">
        <w:r>
          <w:rPr>
            <w:color w:val="0000FF"/>
          </w:rPr>
          <w:t>пункте 1.6</w:t>
        </w:r>
      </w:hyperlink>
      <w:r>
        <w:t xml:space="preserve"> слова "отделом кадровой политики и государственной гражданской службы" заменить словами "отделом развития кадрового потенциала агропромышленного комплекса и организационной работы";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2.2. </w:t>
      </w:r>
      <w:hyperlink r:id="rId9" w:history="1">
        <w:r>
          <w:rPr>
            <w:color w:val="0000FF"/>
          </w:rPr>
          <w:t>дополнить</w:t>
        </w:r>
      </w:hyperlink>
      <w:r>
        <w:t xml:space="preserve"> пунктом 1.7 следующего содержания: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>"1.7. Обработка персональных данных, содержащихся в наградных документах, осуществляется с письменного согласия кандидата.";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2.3. </w:t>
      </w:r>
      <w:hyperlink r:id="rId10" w:history="1">
        <w:r>
          <w:rPr>
            <w:color w:val="0000FF"/>
          </w:rPr>
          <w:t>пункт 2.4</w:t>
        </w:r>
      </w:hyperlink>
      <w:r>
        <w:t xml:space="preserve"> дополнить абзацем четвертым следующего содержания: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>"согласие на обработку персональных данных от каждого кандидата;";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2.4. </w:t>
      </w:r>
      <w:hyperlink r:id="rId11" w:history="1">
        <w:r>
          <w:rPr>
            <w:color w:val="0000FF"/>
          </w:rPr>
          <w:t>пункт 3.5</w:t>
        </w:r>
      </w:hyperlink>
      <w:r>
        <w:t xml:space="preserve"> дополнить абзацем четвертым следующего содержания: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>"согласие на обработку персональных данных от каждого кандидата;";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 xml:space="preserve">2.5. </w:t>
      </w:r>
      <w:hyperlink r:id="rId12" w:history="1">
        <w:r>
          <w:rPr>
            <w:color w:val="0000FF"/>
          </w:rPr>
          <w:t>пункт 4.3</w:t>
        </w:r>
      </w:hyperlink>
      <w:r>
        <w:t xml:space="preserve"> дополнить абзацем четвертым следующего содержания:</w:t>
      </w:r>
    </w:p>
    <w:p w:rsidR="00442821" w:rsidRDefault="00442821">
      <w:pPr>
        <w:pStyle w:val="ConsPlusNormal"/>
        <w:spacing w:before="220"/>
        <w:ind w:firstLine="540"/>
        <w:jc w:val="both"/>
      </w:pPr>
      <w:r>
        <w:t>"согласие на обработку персональных данных от каждого кандидата;".</w:t>
      </w:r>
    </w:p>
    <w:p w:rsidR="00442821" w:rsidRDefault="00442821">
      <w:pPr>
        <w:pStyle w:val="ConsPlusNormal"/>
        <w:ind w:firstLine="540"/>
        <w:jc w:val="both"/>
      </w:pPr>
    </w:p>
    <w:p w:rsidR="00442821" w:rsidRDefault="00442821">
      <w:pPr>
        <w:pStyle w:val="ConsPlusNormal"/>
        <w:jc w:val="right"/>
      </w:pPr>
      <w:r>
        <w:t>Министр</w:t>
      </w:r>
    </w:p>
    <w:p w:rsidR="00442821" w:rsidRDefault="00442821">
      <w:pPr>
        <w:pStyle w:val="ConsPlusNormal"/>
        <w:jc w:val="right"/>
      </w:pPr>
      <w:r>
        <w:t>Н.К.ДЕНИСОВ</w:t>
      </w:r>
    </w:p>
    <w:p w:rsidR="00442821" w:rsidRDefault="00442821">
      <w:pPr>
        <w:pStyle w:val="ConsPlusNormal"/>
        <w:ind w:firstLine="540"/>
        <w:jc w:val="both"/>
      </w:pPr>
    </w:p>
    <w:p w:rsidR="00442821" w:rsidRDefault="00442821">
      <w:pPr>
        <w:pStyle w:val="ConsPlusNormal"/>
        <w:ind w:firstLine="540"/>
        <w:jc w:val="both"/>
      </w:pPr>
    </w:p>
    <w:p w:rsidR="00442821" w:rsidRDefault="0044282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670" w:rsidRDefault="00CB3670">
      <w:bookmarkStart w:id="0" w:name="_GoBack"/>
      <w:bookmarkEnd w:id="0"/>
    </w:p>
    <w:sectPr w:rsidR="00CB3670" w:rsidSect="00DB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821"/>
    <w:rsid w:val="00442821"/>
    <w:rsid w:val="00CB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42513-7281-496F-9161-3B79B137B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8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82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27F00B2DAA37AA45EEACEDFC08256483E68ED8677ACDD59734AEC9FB8C17216ADFD9C7D570765DAFA308274F25ADC2CEFA96B7C51C1E11BEFE0437m330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27F00B2DAA37AA45EEACEDFC08256483E68ED8677ACDD59734AEC9FB8C17216ADFD9C7D570765DAFA308264925ADC2CEFA96B7C51C1E11BEFE0437m330H" TargetMode="External"/><Relationship Id="rId12" Type="http://schemas.openxmlformats.org/officeDocument/2006/relationships/hyperlink" Target="consultantplus://offline/ref=EA27F00B2DAA37AA45EEACEDFC08256483E68ED8677ACDD59734AEC9FB8C17216ADFD9C7D570765DAFA3092D4E25ADC2CEFA96B7C51C1E11BEFE0437m33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27F00B2DAA37AA45EEACEDFC08256483E68ED8677ACDD59734AEC9FB8C17216ADFD9C7D570765DAFA308294125ADC2CEFA96B7C51C1E11BEFE0437m330H" TargetMode="External"/><Relationship Id="rId11" Type="http://schemas.openxmlformats.org/officeDocument/2006/relationships/hyperlink" Target="consultantplus://offline/ref=EA27F00B2DAA37AA45EEACEDFC08256483E68ED8677ACDD59734AEC9FB8C17216ADFD9C7D570765DAFA3092C4D25ADC2CEFA96B7C51C1E11BEFE0437m330H" TargetMode="External"/><Relationship Id="rId5" Type="http://schemas.openxmlformats.org/officeDocument/2006/relationships/hyperlink" Target="consultantplus://offline/ref=EA27F00B2DAA37AA45EEACEDFC08256483E68ED8677ACDD59734AEC9FB8C17216ADFD9C7C7702E51ADA7162F4B30FB9388mA3EH" TargetMode="External"/><Relationship Id="rId10" Type="http://schemas.openxmlformats.org/officeDocument/2006/relationships/hyperlink" Target="consultantplus://offline/ref=EA27F00B2DAA37AA45EEACEDFC08256483E68ED8677ACDD59734AEC9FB8C17216ADFD9C7D570765DAFA3092E4125ADC2CEFA96B7C51C1E11BEFE0437m330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27F00B2DAA37AA45EEACEDFC08256483E68ED8677ACDD59734AEC9FB8C17216ADFD9C7D570765DAFA308264825ADC2CEFA96B7C51C1E11BEFE0437m330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2021-12-24T07:55:00Z</dcterms:created>
  <dcterms:modified xsi:type="dcterms:W3CDTF">2021-12-24T07:56:00Z</dcterms:modified>
</cp:coreProperties>
</file>