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B49" w:rsidRDefault="002B7B4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B7B49" w:rsidRDefault="002B7B49">
      <w:pPr>
        <w:pStyle w:val="ConsPlusNormal"/>
        <w:ind w:firstLine="540"/>
        <w:jc w:val="both"/>
        <w:outlineLvl w:val="0"/>
      </w:pPr>
    </w:p>
    <w:p w:rsidR="002B7B49" w:rsidRDefault="002B7B49">
      <w:pPr>
        <w:pStyle w:val="ConsPlusNormal"/>
      </w:pPr>
      <w:r>
        <w:t>Включен в Реестр нормативных актов органов исполнительной власти Нижегородской области 25 января 2021 года N 16711-302-254</w:t>
      </w:r>
    </w:p>
    <w:p w:rsidR="002B7B49" w:rsidRDefault="002B7B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B49" w:rsidRDefault="002B7B49">
      <w:pPr>
        <w:pStyle w:val="ConsPlusNormal"/>
        <w:ind w:firstLine="540"/>
        <w:jc w:val="both"/>
      </w:pPr>
    </w:p>
    <w:p w:rsidR="002B7B49" w:rsidRDefault="002B7B49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2B7B49" w:rsidRDefault="002B7B49">
      <w:pPr>
        <w:pStyle w:val="ConsPlusTitle"/>
        <w:jc w:val="center"/>
      </w:pPr>
      <w:r>
        <w:t>РЕСУРСОВ НИЖЕГОРОДСКОЙ ОБЛАСТИ</w:t>
      </w:r>
    </w:p>
    <w:p w:rsidR="002B7B49" w:rsidRDefault="002B7B49">
      <w:pPr>
        <w:pStyle w:val="ConsPlusTitle"/>
        <w:jc w:val="center"/>
      </w:pPr>
    </w:p>
    <w:p w:rsidR="002B7B49" w:rsidRDefault="002B7B49">
      <w:pPr>
        <w:pStyle w:val="ConsPlusTitle"/>
        <w:jc w:val="center"/>
      </w:pPr>
      <w:r>
        <w:t>ПРИКАЗ</w:t>
      </w:r>
    </w:p>
    <w:p w:rsidR="002B7B49" w:rsidRDefault="002B7B49">
      <w:pPr>
        <w:pStyle w:val="ConsPlusTitle"/>
        <w:jc w:val="center"/>
      </w:pPr>
      <w:r>
        <w:t>от 24 декабря 2020 г. N 254</w:t>
      </w:r>
    </w:p>
    <w:p w:rsidR="002B7B49" w:rsidRDefault="002B7B49">
      <w:pPr>
        <w:pStyle w:val="ConsPlusTitle"/>
        <w:ind w:firstLine="540"/>
        <w:jc w:val="both"/>
      </w:pPr>
    </w:p>
    <w:p w:rsidR="002B7B49" w:rsidRDefault="002B7B49">
      <w:pPr>
        <w:pStyle w:val="ConsPlusTitle"/>
        <w:jc w:val="center"/>
      </w:pPr>
      <w:r>
        <w:t>О ВНЕСЕНИИ ИЗМЕНЕНИЙ В ПРИКАЗ МИНИСТЕРСТВА СЕЛЬСКОГО</w:t>
      </w:r>
    </w:p>
    <w:p w:rsidR="002B7B49" w:rsidRDefault="002B7B49">
      <w:pPr>
        <w:pStyle w:val="ConsPlusTitle"/>
        <w:jc w:val="center"/>
      </w:pPr>
      <w:r>
        <w:t>ХОЗЯЙСТВА И ПРОДОВОЛЬСТВЕННЫХ РЕСУРСОВ НИЖЕГОРОДСКОЙ ОБЛАСТИ</w:t>
      </w:r>
    </w:p>
    <w:p w:rsidR="002B7B49" w:rsidRDefault="002B7B49">
      <w:pPr>
        <w:pStyle w:val="ConsPlusTitle"/>
        <w:jc w:val="center"/>
      </w:pPr>
      <w:r>
        <w:t>ОТ 27 АВГУСТА 2020 Г. N 151</w:t>
      </w:r>
    </w:p>
    <w:p w:rsidR="002B7B49" w:rsidRDefault="002B7B49">
      <w:pPr>
        <w:pStyle w:val="ConsPlusNormal"/>
        <w:ind w:firstLine="540"/>
        <w:jc w:val="both"/>
      </w:pPr>
    </w:p>
    <w:p w:rsidR="002B7B49" w:rsidRDefault="002B7B49">
      <w:pPr>
        <w:pStyle w:val="ConsPlusNormal"/>
        <w:ind w:firstLine="540"/>
        <w:jc w:val="both"/>
      </w:pPr>
      <w:r>
        <w:t>Приказываю: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27 августа 2020 г. N 151 "О комиссии по соблюдению требований к служебному поведению государственных гражданских служащих и урегулированию конфликта интересов" (далее - приказ) следующие изменения: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Положении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и урегулированию конфликта интересов, утвержденном приказом: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пункте 3</w:t>
        </w:r>
      </w:hyperlink>
      <w:r>
        <w:t xml:space="preserve"> слова "управления делами Правительства и развития кадрового потенциала Нижегородской области (далее - управление делами)" заменить словами "департамента государственного управления и государственной службы Нижегородской области (далее - департамент)";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подпункте "б" пункта 6</w:t>
        </w:r>
      </w:hyperlink>
      <w:r>
        <w:t xml:space="preserve"> слова "государственной гражданской и муниципальной службы управления делами" исключить;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3) в </w:t>
      </w:r>
      <w:hyperlink r:id="rId9" w:history="1">
        <w:r>
          <w:rPr>
            <w:color w:val="0000FF"/>
          </w:rPr>
          <w:t>пункте 8</w:t>
        </w:r>
      </w:hyperlink>
      <w:r>
        <w:t xml:space="preserve"> слова "управлением делами" заменить словом "департаментом";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4) в </w:t>
      </w:r>
      <w:hyperlink r:id="rId10" w:history="1">
        <w:r>
          <w:rPr>
            <w:color w:val="0000FF"/>
          </w:rPr>
          <w:t>подпункте "б" пункта 15</w:t>
        </w:r>
      </w:hyperlink>
      <w:r>
        <w:t xml:space="preserve"> слова "управления делами" заменить словом "департамента";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5) в </w:t>
      </w:r>
      <w:hyperlink r:id="rId11" w:history="1">
        <w:r>
          <w:rPr>
            <w:color w:val="0000FF"/>
          </w:rPr>
          <w:t>пунктах 17</w:t>
        </w:r>
      </w:hyperlink>
      <w:r>
        <w:t xml:space="preserve">, </w:t>
      </w:r>
      <w:hyperlink r:id="rId12" w:history="1">
        <w:r>
          <w:rPr>
            <w:color w:val="0000FF"/>
          </w:rPr>
          <w:t>19</w:t>
        </w:r>
      </w:hyperlink>
      <w:r>
        <w:t xml:space="preserve"> и </w:t>
      </w:r>
      <w:hyperlink r:id="rId13" w:history="1">
        <w:r>
          <w:rPr>
            <w:color w:val="0000FF"/>
          </w:rPr>
          <w:t>20</w:t>
        </w:r>
      </w:hyperlink>
      <w:r>
        <w:t xml:space="preserve"> слова "государственной гражданской и муниципальной службы управления делами" исключить;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6) в </w:t>
      </w:r>
      <w:hyperlink r:id="rId14" w:history="1">
        <w:r>
          <w:rPr>
            <w:color w:val="0000FF"/>
          </w:rPr>
          <w:t>пункте 21</w:t>
        </w:r>
      </w:hyperlink>
      <w:r>
        <w:t xml:space="preserve"> слова "управляющий делами Правительства Нижегородской области или директор департамента государственной гражданской и муниципальной службы управления делами" заменить словами "директор департамента";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7) в </w:t>
      </w:r>
      <w:hyperlink r:id="rId15" w:history="1">
        <w:r>
          <w:rPr>
            <w:color w:val="0000FF"/>
          </w:rPr>
          <w:t>пункте 23</w:t>
        </w:r>
      </w:hyperlink>
      <w:r>
        <w:t xml:space="preserve"> слова "управления делами" заменить словом "департамента";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8) в </w:t>
      </w:r>
      <w:hyperlink r:id="rId16" w:history="1">
        <w:r>
          <w:rPr>
            <w:color w:val="0000FF"/>
          </w:rPr>
          <w:t>пункте 50</w:t>
        </w:r>
      </w:hyperlink>
      <w:r>
        <w:t xml:space="preserve"> слова "заседания комиссии."." заменить словами "заседания комиссии.".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2. В </w:t>
      </w:r>
      <w:hyperlink r:id="rId17" w:history="1">
        <w:r>
          <w:rPr>
            <w:color w:val="0000FF"/>
          </w:rPr>
          <w:t>составе</w:t>
        </w:r>
      </w:hyperlink>
      <w: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интересов, утвержденном приказом:</w:t>
      </w:r>
    </w:p>
    <w:p w:rsidR="002B7B49" w:rsidRDefault="002B7B49">
      <w:pPr>
        <w:pStyle w:val="ConsPlusNormal"/>
        <w:spacing w:before="220"/>
        <w:ind w:firstLine="540"/>
        <w:jc w:val="both"/>
      </w:pPr>
      <w:r>
        <w:t xml:space="preserve">1) </w:t>
      </w:r>
      <w:hyperlink r:id="rId18" w:history="1">
        <w:r>
          <w:rPr>
            <w:color w:val="0000FF"/>
          </w:rPr>
          <w:t>должность</w:t>
        </w:r>
      </w:hyperlink>
      <w:r>
        <w:t xml:space="preserve"> Лазаревой С.А. изложить в следующей редакции:</w:t>
      </w:r>
    </w:p>
    <w:p w:rsidR="002B7B49" w:rsidRDefault="002B7B4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340"/>
        <w:gridCol w:w="6180"/>
      </w:tblGrid>
      <w:tr w:rsidR="002B7B49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2B7B49" w:rsidRDefault="002B7B49">
            <w:pPr>
              <w:pStyle w:val="ConsPlusNormal"/>
              <w:jc w:val="both"/>
            </w:pPr>
            <w:r>
              <w:lastRenderedPageBreak/>
              <w:t>"Лазарева</w:t>
            </w:r>
          </w:p>
          <w:p w:rsidR="002B7B49" w:rsidRDefault="002B7B49">
            <w:pPr>
              <w:pStyle w:val="ConsPlusNormal"/>
              <w:jc w:val="both"/>
            </w:pPr>
            <w:r>
              <w:t>Светлана</w:t>
            </w:r>
          </w:p>
          <w:p w:rsidR="002B7B49" w:rsidRDefault="002B7B49">
            <w:pPr>
              <w:pStyle w:val="ConsPlusNormal"/>
              <w:jc w:val="both"/>
            </w:pPr>
            <w:r>
              <w:t>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7B49" w:rsidRDefault="002B7B4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B7B49" w:rsidRDefault="002B7B49">
            <w:pPr>
              <w:pStyle w:val="ConsPlusNormal"/>
              <w:jc w:val="both"/>
            </w:pPr>
            <w:r>
              <w:t>консультант отдела по профилактике коррупционных и иных правонарушений департамента государственного управления и государственной службы Нижегородской области, секретарь комиссии (по согласованию).";</w:t>
            </w:r>
          </w:p>
        </w:tc>
      </w:tr>
    </w:tbl>
    <w:p w:rsidR="002B7B49" w:rsidRDefault="002B7B49">
      <w:pPr>
        <w:pStyle w:val="ConsPlusNormal"/>
        <w:ind w:firstLine="540"/>
        <w:jc w:val="both"/>
      </w:pPr>
    </w:p>
    <w:p w:rsidR="002B7B49" w:rsidRDefault="002B7B49">
      <w:pPr>
        <w:pStyle w:val="ConsPlusNormal"/>
        <w:ind w:firstLine="540"/>
        <w:jc w:val="both"/>
      </w:pPr>
      <w:r>
        <w:t xml:space="preserve">2) ввести в </w:t>
      </w:r>
      <w:hyperlink r:id="rId19" w:history="1">
        <w:r>
          <w:rPr>
            <w:color w:val="0000FF"/>
          </w:rPr>
          <w:t>состав</w:t>
        </w:r>
      </w:hyperlink>
      <w:r>
        <w:t xml:space="preserve"> комиссии:</w:t>
      </w:r>
    </w:p>
    <w:p w:rsidR="002B7B49" w:rsidRDefault="002B7B4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340"/>
        <w:gridCol w:w="6180"/>
      </w:tblGrid>
      <w:tr w:rsidR="002B7B49"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2B7B49" w:rsidRDefault="002B7B49">
            <w:pPr>
              <w:pStyle w:val="ConsPlusNormal"/>
              <w:jc w:val="both"/>
            </w:pPr>
            <w:r>
              <w:t>Храмова</w:t>
            </w:r>
          </w:p>
          <w:p w:rsidR="002B7B49" w:rsidRDefault="002B7B49">
            <w:pPr>
              <w:pStyle w:val="ConsPlusNormal"/>
              <w:jc w:val="both"/>
            </w:pPr>
            <w:r>
              <w:t>Илью Николаевича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7B49" w:rsidRDefault="002B7B49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B7B49" w:rsidRDefault="002B7B49">
            <w:pPr>
              <w:pStyle w:val="ConsPlusNormal"/>
              <w:jc w:val="both"/>
            </w:pPr>
            <w:r>
              <w:t>заместителя министра сельского хозяйства и продовольственных ресурсов Нижегородской области, председателя комиссии;</w:t>
            </w:r>
          </w:p>
        </w:tc>
      </w:tr>
    </w:tbl>
    <w:p w:rsidR="002B7B49" w:rsidRDefault="002B7B49">
      <w:pPr>
        <w:pStyle w:val="ConsPlusNormal"/>
        <w:ind w:firstLine="540"/>
        <w:jc w:val="both"/>
      </w:pPr>
    </w:p>
    <w:p w:rsidR="002B7B49" w:rsidRDefault="002B7B49">
      <w:pPr>
        <w:pStyle w:val="ConsPlusNormal"/>
        <w:ind w:firstLine="540"/>
        <w:jc w:val="both"/>
      </w:pPr>
      <w:r>
        <w:t xml:space="preserve">3) вывести из </w:t>
      </w:r>
      <w:hyperlink r:id="rId20" w:history="1">
        <w:r>
          <w:rPr>
            <w:color w:val="0000FF"/>
          </w:rPr>
          <w:t>состава</w:t>
        </w:r>
      </w:hyperlink>
      <w:r>
        <w:t xml:space="preserve"> комиссии Григорьева О.В.</w:t>
      </w:r>
    </w:p>
    <w:p w:rsidR="002B7B49" w:rsidRDefault="002B7B49">
      <w:pPr>
        <w:pStyle w:val="ConsPlusNormal"/>
        <w:ind w:firstLine="540"/>
        <w:jc w:val="both"/>
      </w:pPr>
    </w:p>
    <w:p w:rsidR="002B7B49" w:rsidRDefault="002B7B49">
      <w:pPr>
        <w:pStyle w:val="ConsPlusNormal"/>
        <w:jc w:val="right"/>
      </w:pPr>
      <w:r>
        <w:t>Министр</w:t>
      </w:r>
    </w:p>
    <w:p w:rsidR="002B7B49" w:rsidRDefault="002B7B49">
      <w:pPr>
        <w:pStyle w:val="ConsPlusNormal"/>
        <w:jc w:val="right"/>
      </w:pPr>
      <w:r>
        <w:t>Н.К.ДЕНИСОВ</w:t>
      </w:r>
    </w:p>
    <w:p w:rsidR="002B7B49" w:rsidRDefault="002B7B49">
      <w:pPr>
        <w:pStyle w:val="ConsPlusNormal"/>
        <w:ind w:firstLine="540"/>
        <w:jc w:val="both"/>
      </w:pPr>
    </w:p>
    <w:p w:rsidR="002B7B49" w:rsidRDefault="002B7B49">
      <w:pPr>
        <w:pStyle w:val="ConsPlusNormal"/>
        <w:ind w:firstLine="540"/>
        <w:jc w:val="both"/>
      </w:pPr>
    </w:p>
    <w:p w:rsidR="002B7B49" w:rsidRDefault="002B7B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629B" w:rsidRDefault="00CC629B">
      <w:bookmarkStart w:id="0" w:name="_GoBack"/>
      <w:bookmarkEnd w:id="0"/>
    </w:p>
    <w:sectPr w:rsidR="00CC629B" w:rsidSect="002F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49"/>
    <w:rsid w:val="002B7B49"/>
    <w:rsid w:val="00C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B50FF-484B-40D3-B6B6-EAF273F2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B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B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B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6A299681871E94FF154D03FB84943220D7A664B634B376B9BB8A9FB196B5B3F0D0171051E721CEE59067C8D573A73678575BC87EFAF3D3CC209D7D3A7L" TargetMode="External"/><Relationship Id="rId13" Type="http://schemas.openxmlformats.org/officeDocument/2006/relationships/hyperlink" Target="consultantplus://offline/ref=1CE6A299681871E94FF154D03FB84943220D7A664B634B376B9BB8A9FB196B5B3F0D0171051E721CEE59067B83573A73678575BC87EFAF3D3CC209D7D3A7L" TargetMode="External"/><Relationship Id="rId18" Type="http://schemas.openxmlformats.org/officeDocument/2006/relationships/hyperlink" Target="consultantplus://offline/ref=1CE6A299681871E94FF154D03FB84943220D7A664B634B376B9BB8A9FB196B5B3F0D0171051E721CEE59077C80573A73678575BC87EFAF3D3CC209D7D3A7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1CE6A299681871E94FF154D03FB84943220D7A664B634B376B9BB8A9FB196B5B3F0D0171051E721CEE59067C85573A73678575BC87EFAF3D3CC209D7D3A7L" TargetMode="External"/><Relationship Id="rId12" Type="http://schemas.openxmlformats.org/officeDocument/2006/relationships/hyperlink" Target="consultantplus://offline/ref=1CE6A299681871E94FF154D03FB84943220D7A664B634B376B9BB8A9FB196B5B3F0D0171051E721CEE59067B82573A73678575BC87EFAF3D3CC209D7D3A7L" TargetMode="External"/><Relationship Id="rId17" Type="http://schemas.openxmlformats.org/officeDocument/2006/relationships/hyperlink" Target="consultantplus://offline/ref=1CE6A299681871E94FF154D03FB84943220D7A664B634B376B9BB8A9FB196B5B3F0D0171051E721CEE59077C80573A73678575BC87EFAF3D3CC209D7D3A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E6A299681871E94FF154D03FB84943220D7A664B634B376B9BB8A9FB196B5B3F0D0171051E721CEE59077C86573A73678575BC87EFAF3D3CC209D7D3A7L" TargetMode="External"/><Relationship Id="rId20" Type="http://schemas.openxmlformats.org/officeDocument/2006/relationships/hyperlink" Target="consultantplus://offline/ref=1CE6A299681871E94FF154D03FB84943220D7A664B634B376B9BB8A9FB196B5B3F0D0171051E721CEE59077C80573A73678575BC87EFAF3D3CC209D7D3A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E6A299681871E94FF154D03FB84943220D7A664B634B376B9BB8A9FB196B5B3F0D0171051E721CEE59067F83573A73678575BC87EFAF3D3CC209D7D3A7L" TargetMode="External"/><Relationship Id="rId11" Type="http://schemas.openxmlformats.org/officeDocument/2006/relationships/hyperlink" Target="consultantplus://offline/ref=1CE6A299681871E94FF154D03FB84943220D7A664B634B376B9BB8A9FB196B5B3F0D0171051E721CEE59067B80573A73678575BC87EFAF3D3CC209D7D3A7L" TargetMode="External"/><Relationship Id="rId5" Type="http://schemas.openxmlformats.org/officeDocument/2006/relationships/hyperlink" Target="consultantplus://offline/ref=1CE6A299681871E94FF154D03FB84943220D7A664B634B376B9BB8A9FB196B5B3F0D0171171E2A10EC5D187E86426C2221DDA1L" TargetMode="External"/><Relationship Id="rId15" Type="http://schemas.openxmlformats.org/officeDocument/2006/relationships/hyperlink" Target="consultantplus://offline/ref=1CE6A299681871E94FF154D03FB84943220D7A664B634B376B9BB8A9FB196B5B3F0D0171051E721CEE59067887573A73678575BC87EFAF3D3CC209D7D3A7L" TargetMode="External"/><Relationship Id="rId10" Type="http://schemas.openxmlformats.org/officeDocument/2006/relationships/hyperlink" Target="consultantplus://offline/ref=1CE6A299681871E94FF154D03FB84943220D7A664B634B376B9BB8A9FB196B5B3F0D0171051E721CEE59067A81573A73678575BC87EFAF3D3CC209D7D3A7L" TargetMode="External"/><Relationship Id="rId19" Type="http://schemas.openxmlformats.org/officeDocument/2006/relationships/hyperlink" Target="consultantplus://offline/ref=1CE6A299681871E94FF154D03FB84943220D7A664B634B376B9BB8A9FB196B5B3F0D0171051E721CEE59077C80573A73678575BC87EFAF3D3CC209D7D3A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CE6A299681871E94FF154D03FB84943220D7A664B634B376B9BB8A9FB196B5B3F0D0171051E721CEE59067D86573A73678575BC87EFAF3D3CC209D7D3A7L" TargetMode="External"/><Relationship Id="rId14" Type="http://schemas.openxmlformats.org/officeDocument/2006/relationships/hyperlink" Target="consultantplus://offline/ref=1CE6A299681871E94FF154D03FB84943220D7A664B634B376B9BB8A9FB196B5B3F0D0171051E721CEE59067B8C573A73678575BC87EFAF3D3CC209D7D3A7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2021-02-24T11:00:00Z</dcterms:created>
  <dcterms:modified xsi:type="dcterms:W3CDTF">2021-02-24T11:00:00Z</dcterms:modified>
</cp:coreProperties>
</file>