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6A" w:rsidRDefault="00E309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096A" w:rsidRDefault="00E3096A">
      <w:pPr>
        <w:pStyle w:val="ConsPlusNormal"/>
        <w:jc w:val="both"/>
        <w:outlineLvl w:val="0"/>
      </w:pPr>
    </w:p>
    <w:p w:rsidR="00E3096A" w:rsidRDefault="00E3096A">
      <w:pPr>
        <w:pStyle w:val="ConsPlusNormal"/>
      </w:pPr>
      <w:r>
        <w:t>Включен в Реестр нормативных актов органов исполнительной власти Нижегородской области 25 июля 2022 года N 20717-302-210</w:t>
      </w:r>
    </w:p>
    <w:p w:rsidR="00E3096A" w:rsidRDefault="00E309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96A" w:rsidRDefault="00E3096A">
      <w:pPr>
        <w:pStyle w:val="ConsPlusNormal"/>
        <w:jc w:val="both"/>
      </w:pPr>
    </w:p>
    <w:p w:rsidR="00E3096A" w:rsidRDefault="00E3096A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E3096A" w:rsidRDefault="00E3096A">
      <w:pPr>
        <w:pStyle w:val="ConsPlusTitle"/>
        <w:jc w:val="center"/>
      </w:pPr>
      <w:r>
        <w:t>РЕСУРСОВ НИЖЕГОРОДСКОЙ ОБЛАСТИ</w:t>
      </w:r>
    </w:p>
    <w:p w:rsidR="00E3096A" w:rsidRDefault="00E3096A">
      <w:pPr>
        <w:pStyle w:val="ConsPlusTitle"/>
        <w:ind w:firstLine="540"/>
        <w:jc w:val="both"/>
      </w:pPr>
    </w:p>
    <w:p w:rsidR="00E3096A" w:rsidRDefault="00E3096A">
      <w:pPr>
        <w:pStyle w:val="ConsPlusTitle"/>
        <w:jc w:val="center"/>
      </w:pPr>
      <w:r>
        <w:t>ПРИКАЗ</w:t>
      </w:r>
    </w:p>
    <w:p w:rsidR="00E3096A" w:rsidRDefault="00E3096A">
      <w:pPr>
        <w:pStyle w:val="ConsPlusTitle"/>
        <w:jc w:val="center"/>
      </w:pPr>
      <w:r>
        <w:t>от 11 июля 2022 г. N 210</w:t>
      </w:r>
    </w:p>
    <w:p w:rsidR="00E3096A" w:rsidRDefault="00E3096A">
      <w:pPr>
        <w:pStyle w:val="ConsPlusTitle"/>
        <w:ind w:firstLine="540"/>
        <w:jc w:val="both"/>
      </w:pPr>
    </w:p>
    <w:p w:rsidR="00E3096A" w:rsidRDefault="00E3096A">
      <w:pPr>
        <w:pStyle w:val="ConsPlusTitle"/>
        <w:jc w:val="center"/>
      </w:pPr>
      <w:r>
        <w:t>О ВНЕСЕНИИ ИЗМЕНЕНИЙ В ПОРЯДОК ПОЛУЧЕНИЯ РАЗРЕШЕНИЯ</w:t>
      </w:r>
    </w:p>
    <w:p w:rsidR="00E3096A" w:rsidRDefault="00E3096A">
      <w:pPr>
        <w:pStyle w:val="ConsPlusTitle"/>
        <w:jc w:val="center"/>
      </w:pPr>
      <w:r>
        <w:t>ПРЕДСТАВИТЕЛЯ НАНИМАТЕЛЯ НА УЧАСТИЕ НА БЕЗВОЗМЕЗДНОЙ ОСНОВЕ</w:t>
      </w:r>
    </w:p>
    <w:p w:rsidR="00E3096A" w:rsidRDefault="00E3096A">
      <w:pPr>
        <w:pStyle w:val="ConsPlusTitle"/>
        <w:jc w:val="center"/>
      </w:pPr>
      <w:r>
        <w:t>В УПРАВЛЕНИИ НЕКОММЕРЧЕСКИМИ ОРГАНИЗАЦИЯМИ, УТВЕРЖДЕННЫЙ</w:t>
      </w:r>
    </w:p>
    <w:p w:rsidR="00E3096A" w:rsidRDefault="00E3096A">
      <w:pPr>
        <w:pStyle w:val="ConsPlusTitle"/>
        <w:jc w:val="center"/>
      </w:pPr>
      <w:r>
        <w:t>ПРИКАЗОМ МИНИСТЕРСТВА СЕЛЬСКОГО ХОЗЯЙСТВА</w:t>
      </w:r>
    </w:p>
    <w:p w:rsidR="00E3096A" w:rsidRDefault="00E3096A">
      <w:pPr>
        <w:pStyle w:val="ConsPlusTitle"/>
        <w:jc w:val="center"/>
      </w:pPr>
      <w:r>
        <w:t>И ПРОДОВОЛЬСТВЕННЫХ РЕСУРСОВ НИЖЕГОРОДСКОЙ ОБЛАСТИ</w:t>
      </w:r>
    </w:p>
    <w:p w:rsidR="00E3096A" w:rsidRDefault="00E3096A">
      <w:pPr>
        <w:pStyle w:val="ConsPlusTitle"/>
        <w:jc w:val="center"/>
      </w:pPr>
      <w:r>
        <w:t>ОТ 4 ИЮНЯ 2020 Г. N 85</w:t>
      </w:r>
    </w:p>
    <w:p w:rsidR="00E3096A" w:rsidRDefault="00E3096A">
      <w:pPr>
        <w:pStyle w:val="ConsPlusNormal"/>
        <w:jc w:val="both"/>
      </w:pPr>
    </w:p>
    <w:p w:rsidR="00E3096A" w:rsidRDefault="00E3096A">
      <w:pPr>
        <w:pStyle w:val="ConsPlusNormal"/>
        <w:ind w:firstLine="540"/>
        <w:jc w:val="both"/>
      </w:pPr>
      <w:r>
        <w:t>Приказываю:</w:t>
      </w:r>
    </w:p>
    <w:p w:rsidR="00E3096A" w:rsidRDefault="00E3096A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на безвозмездной основе в управлении некоммерческими организациями, утвержденный приказом министерства сельского хозяйства и продовольственных ресурсов Нижегородской области от 4 июня 2020 г. N 85, следующие изменения:</w:t>
      </w:r>
    </w:p>
    <w:p w:rsidR="00E3096A" w:rsidRDefault="00E3096A">
      <w:pPr>
        <w:pStyle w:val="ConsPlusNormal"/>
        <w:spacing w:before="20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3</w:t>
        </w:r>
      </w:hyperlink>
      <w:r>
        <w:t xml:space="preserve"> слова "департамент государственной гражданской и муниципальной службы управления делами Правительства и развития кадрового потенциала Нижегородской области" заменить словами "департамент государственного управления и государственной службы Нижегородской области";</w:t>
      </w:r>
    </w:p>
    <w:p w:rsidR="00E3096A" w:rsidRDefault="00E3096A">
      <w:pPr>
        <w:pStyle w:val="ConsPlusNormal"/>
        <w:spacing w:before="20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подпункте 1 пункта 4</w:t>
        </w:r>
      </w:hyperlink>
      <w:r>
        <w:t xml:space="preserve"> после слова "отчество" дополнить словами "(при наличии)";</w:t>
      </w:r>
    </w:p>
    <w:p w:rsidR="00E3096A" w:rsidRDefault="00E3096A">
      <w:pPr>
        <w:pStyle w:val="ConsPlusNormal"/>
        <w:spacing w:before="20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пункте 9</w:t>
        </w:r>
      </w:hyperlink>
      <w:r>
        <w:t xml:space="preserve"> после слов "Заявление с копией приказа" дополнить словами "не позднее 3 рабочих дней с даты утверждения приказа".</w:t>
      </w:r>
    </w:p>
    <w:p w:rsidR="00E3096A" w:rsidRDefault="00E3096A">
      <w:pPr>
        <w:pStyle w:val="ConsPlusNormal"/>
        <w:jc w:val="both"/>
      </w:pPr>
    </w:p>
    <w:p w:rsidR="00E3096A" w:rsidRDefault="00E3096A">
      <w:pPr>
        <w:pStyle w:val="ConsPlusNormal"/>
        <w:jc w:val="right"/>
      </w:pPr>
      <w:r>
        <w:t>И.о. министра</w:t>
      </w:r>
    </w:p>
    <w:p w:rsidR="00E3096A" w:rsidRDefault="00E3096A">
      <w:pPr>
        <w:pStyle w:val="ConsPlusNormal"/>
        <w:jc w:val="right"/>
      </w:pPr>
      <w:r>
        <w:t>О.В.ГРИГОРЬЕВ</w:t>
      </w:r>
    </w:p>
    <w:p w:rsidR="00E3096A" w:rsidRDefault="00E3096A">
      <w:pPr>
        <w:pStyle w:val="ConsPlusNormal"/>
        <w:jc w:val="both"/>
      </w:pPr>
    </w:p>
    <w:p w:rsidR="00E3096A" w:rsidRDefault="00E3096A">
      <w:pPr>
        <w:pStyle w:val="ConsPlusNormal"/>
        <w:jc w:val="both"/>
      </w:pPr>
    </w:p>
    <w:p w:rsidR="00E3096A" w:rsidRDefault="00E309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E3096A">
      <w:bookmarkStart w:id="0" w:name="_GoBack"/>
      <w:bookmarkEnd w:id="0"/>
    </w:p>
    <w:sectPr w:rsidR="007D1F63" w:rsidSect="00AB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A"/>
    <w:rsid w:val="00893E5A"/>
    <w:rsid w:val="00E3096A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45726-C694-4903-9AEF-3CA80534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9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309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309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5F91736DD9B20D41FD8B916A81525859CB68CC7E95C00357F5C907E04B5EBE3ED92EA8DFCBC2318C6B73B23E469B249CFD5B6A4A0C607AA63166EBK5T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5F91736DD9B20D41FD8B916A81525859CB68CC7E95C00357F5C907E04B5EBE3ED92EA8DFCBC2318C6B73B039469B249CFD5B6A4A0C607AA63166EBK5T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5F91736DD9B20D41FD8B916A81525859CB68CC7E95C00357F5C907E04B5EBE3ED92EA8DFCBC2318C6B73B03B469B249CFD5B6A4A0C607AA63166EBK5TCJ" TargetMode="External"/><Relationship Id="rId5" Type="http://schemas.openxmlformats.org/officeDocument/2006/relationships/hyperlink" Target="consultantplus://offline/ref=575F91736DD9B20D41FD8B916A81525859CB68CC7E95C00357F5C907E04B5EBE3ED92EA8DFCBC2318C6B73B03F469B249CFD5B6A4A0C607AA63166EBK5TC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2022-09-29T09:19:00Z</dcterms:created>
  <dcterms:modified xsi:type="dcterms:W3CDTF">2022-09-29T09:19:00Z</dcterms:modified>
</cp:coreProperties>
</file>