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01" w:rsidRDefault="00D14F0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4F01" w:rsidRDefault="00D14F01">
      <w:pPr>
        <w:pStyle w:val="ConsPlusNormal"/>
        <w:ind w:firstLine="540"/>
        <w:jc w:val="both"/>
        <w:outlineLvl w:val="0"/>
      </w:pPr>
    </w:p>
    <w:p w:rsidR="00D14F01" w:rsidRDefault="00D14F01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9 апреля 2014 года N 05726-302-028</w:t>
      </w:r>
      <w:proofErr w:type="gramEnd"/>
    </w:p>
    <w:p w:rsidR="00D14F01" w:rsidRDefault="00D14F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D14F01" w:rsidRDefault="00D14F01">
      <w:pPr>
        <w:pStyle w:val="ConsPlusTitle"/>
        <w:jc w:val="center"/>
      </w:pPr>
      <w:r>
        <w:t>РЕСУРСОВ НИЖЕГОРОДСКОЙ ОБЛАСТИ</w:t>
      </w:r>
    </w:p>
    <w:p w:rsidR="00D14F01" w:rsidRDefault="00D14F01">
      <w:pPr>
        <w:pStyle w:val="ConsPlusTitle"/>
        <w:jc w:val="center"/>
      </w:pPr>
    </w:p>
    <w:p w:rsidR="00D14F01" w:rsidRDefault="00D14F01">
      <w:pPr>
        <w:pStyle w:val="ConsPlusTitle"/>
        <w:jc w:val="center"/>
      </w:pPr>
      <w:r>
        <w:t>ПРИКАЗ</w:t>
      </w:r>
    </w:p>
    <w:p w:rsidR="00D14F01" w:rsidRDefault="00D14F01">
      <w:pPr>
        <w:pStyle w:val="ConsPlusTitle"/>
        <w:jc w:val="center"/>
      </w:pPr>
      <w:r>
        <w:t>от 19 февраля 2014 г. N 28</w:t>
      </w:r>
    </w:p>
    <w:p w:rsidR="00D14F01" w:rsidRDefault="00D14F01">
      <w:pPr>
        <w:pStyle w:val="ConsPlusTitle"/>
        <w:jc w:val="center"/>
      </w:pPr>
    </w:p>
    <w:p w:rsidR="00D14F01" w:rsidRDefault="00D14F01">
      <w:pPr>
        <w:pStyle w:val="ConsPlusTitle"/>
        <w:jc w:val="center"/>
      </w:pPr>
      <w:r>
        <w:t>ОБ УТВЕРЖДЕНИИ ПОРЯДКА СОСТАВЛЕНИЯ И УТВЕРЖДЕНИЯ ОТЧЕТА</w:t>
      </w:r>
    </w:p>
    <w:p w:rsidR="00D14F01" w:rsidRDefault="00D14F01">
      <w:pPr>
        <w:pStyle w:val="ConsPlusTitle"/>
        <w:jc w:val="center"/>
      </w:pPr>
      <w:r>
        <w:t>О РЕЗУЛЬТАТАХ ДЕЯТЕЛЬНОСТИ ГОСУДАРСТВЕННЫХ УЧРЕЖДЕНИЙ</w:t>
      </w:r>
    </w:p>
    <w:p w:rsidR="00D14F01" w:rsidRDefault="00D14F01">
      <w:pPr>
        <w:pStyle w:val="ConsPlusTitle"/>
        <w:jc w:val="center"/>
      </w:pPr>
      <w:r>
        <w:t xml:space="preserve">НИЖЕГОРОДСКОЙ ОБЛАСТИ, </w:t>
      </w:r>
      <w:proofErr w:type="gramStart"/>
      <w:r>
        <w:t>НАХОДЯЩИХСЯ</w:t>
      </w:r>
      <w:proofErr w:type="gramEnd"/>
      <w:r>
        <w:t xml:space="preserve"> В ВЕДЕНИИ МИНИСТЕРСТВА</w:t>
      </w:r>
    </w:p>
    <w:p w:rsidR="00D14F01" w:rsidRDefault="00D14F01">
      <w:pPr>
        <w:pStyle w:val="ConsPlusTitle"/>
        <w:jc w:val="center"/>
      </w:pPr>
      <w:r>
        <w:t>СЕЛЬСКОГО ХОЗЯЙСТВА И ПРОДОВОЛЬСТВЕННЫХ РЕСУРСОВ</w:t>
      </w:r>
    </w:p>
    <w:p w:rsidR="00D14F01" w:rsidRDefault="00D14F01">
      <w:pPr>
        <w:pStyle w:val="ConsPlusTitle"/>
        <w:jc w:val="center"/>
      </w:pPr>
      <w:r>
        <w:t xml:space="preserve">НИЖЕГОРОДСКОЙ ОБЛАСТИ, И ОБ ИСПОЛЬЗОВАНИИ </w:t>
      </w:r>
      <w:proofErr w:type="gramStart"/>
      <w:r>
        <w:t>ЗАКРЕПЛЕННОГО</w:t>
      </w:r>
      <w:proofErr w:type="gramEnd"/>
    </w:p>
    <w:p w:rsidR="00D14F01" w:rsidRDefault="00D14F01">
      <w:pPr>
        <w:pStyle w:val="ConsPlusTitle"/>
        <w:jc w:val="center"/>
      </w:pPr>
      <w:r>
        <w:t>ЗА НИМИ ГОСУДАРСТВЕННОГО ИМУЩЕСТВА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10 пункта 3.3 статьи 32</w:t>
        </w:r>
      </w:hyperlink>
      <w:r>
        <w:t xml:space="preserve"> Федерального закона от 12 января 1996 года N 7-ФЗ "О некоммерческих организациях" приказываю: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составления и утверждения отчета о результатах деятельности государственных учреждений Нижегородской области, находящихся в ведении министерства сельского хозяйства и продовольственных ресурсов Нижегородской области, и об использовании закрепленного за ними государственного имущества.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>2. Начальнику отдела бюджетного учета, отчетности и финансового контроля Л.М. Бакиной обеспечить доведение настоящего приказа до государственных учреждений, находящихся в ведении министерства.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27 сентября 2011 года N 132 "Об определении Порядка составления и утверждения отчета о результатах деятельности государственных учреждений Нижегородской области, находящихся в ведении министерства сельского хозяйства и продовольственных ресурсов Нижегородской области, и об использовании закрепленного за ними государственного имущества".</w:t>
      </w:r>
      <w:proofErr w:type="gramEnd"/>
    </w:p>
    <w:p w:rsidR="00D14F01" w:rsidRDefault="00D14F0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начальника отдела бюджетного учета, отчетности и финансового контроля Л.М. Бакину.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jc w:val="right"/>
      </w:pPr>
      <w:r>
        <w:t>Министр</w:t>
      </w:r>
    </w:p>
    <w:p w:rsidR="00D14F01" w:rsidRDefault="00D14F01">
      <w:pPr>
        <w:pStyle w:val="ConsPlusNormal"/>
        <w:jc w:val="right"/>
      </w:pPr>
      <w:r>
        <w:t>А.И.МОРОЗОВ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jc w:val="right"/>
        <w:outlineLvl w:val="0"/>
      </w:pPr>
      <w:r>
        <w:t>Утвержден</w:t>
      </w:r>
    </w:p>
    <w:p w:rsidR="00D14F01" w:rsidRDefault="00D14F01">
      <w:pPr>
        <w:pStyle w:val="ConsPlusNormal"/>
        <w:jc w:val="right"/>
      </w:pPr>
      <w:r>
        <w:t>приказом</w:t>
      </w:r>
    </w:p>
    <w:p w:rsidR="00D14F01" w:rsidRDefault="00D14F01">
      <w:pPr>
        <w:pStyle w:val="ConsPlusNormal"/>
        <w:jc w:val="right"/>
      </w:pPr>
      <w:r>
        <w:t>министерства сельского хозяйства</w:t>
      </w:r>
    </w:p>
    <w:p w:rsidR="00D14F01" w:rsidRDefault="00D14F01">
      <w:pPr>
        <w:pStyle w:val="ConsPlusNormal"/>
        <w:jc w:val="right"/>
      </w:pPr>
      <w:r>
        <w:t>и продовольственных ресурсов</w:t>
      </w:r>
    </w:p>
    <w:p w:rsidR="00D14F01" w:rsidRDefault="00D14F01">
      <w:pPr>
        <w:pStyle w:val="ConsPlusNormal"/>
        <w:jc w:val="right"/>
      </w:pPr>
      <w:r>
        <w:t>Нижегородской области</w:t>
      </w:r>
    </w:p>
    <w:p w:rsidR="00D14F01" w:rsidRDefault="00D14F01">
      <w:pPr>
        <w:pStyle w:val="ConsPlusNormal"/>
        <w:jc w:val="right"/>
      </w:pPr>
      <w:r>
        <w:t>от 19.02.2014 N 28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Title"/>
        <w:jc w:val="center"/>
      </w:pPr>
      <w:bookmarkStart w:id="0" w:name="P37"/>
      <w:bookmarkEnd w:id="0"/>
      <w:r>
        <w:t>ПОРЯДОК</w:t>
      </w:r>
    </w:p>
    <w:p w:rsidR="00D14F01" w:rsidRDefault="00D14F01">
      <w:pPr>
        <w:pStyle w:val="ConsPlusTitle"/>
        <w:jc w:val="center"/>
      </w:pPr>
      <w:r>
        <w:t>СОСТАВЛЕНИЯ И УТВЕРЖДЕНИЯ ОТЧЕТА О РЕЗУЛЬТАТАХ ДЕЯТЕЛЬНОСТИ</w:t>
      </w:r>
    </w:p>
    <w:p w:rsidR="00D14F01" w:rsidRDefault="00D14F01">
      <w:pPr>
        <w:pStyle w:val="ConsPlusTitle"/>
        <w:jc w:val="center"/>
      </w:pPr>
      <w:r>
        <w:t>ГОСУДАРСТВЕННЫХ УЧРЕЖДЕНИЙ НИЖЕГОРОДСКОЙ ОБЛАСТИ,</w:t>
      </w:r>
    </w:p>
    <w:p w:rsidR="00D14F01" w:rsidRDefault="00D14F01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ВЕДЕНИИ МИНИСТЕРСТВА СЕЛЬСКОГО ХОЗЯЙСТВА</w:t>
      </w:r>
    </w:p>
    <w:p w:rsidR="00D14F01" w:rsidRDefault="00D14F01">
      <w:pPr>
        <w:pStyle w:val="ConsPlusTitle"/>
        <w:jc w:val="center"/>
      </w:pPr>
      <w:r>
        <w:t>И ПРОДОВОЛЬСТВЕННЫХ РЕСУРСОВ НИЖЕГОРОДСКОЙ ОБЛАСТИ,</w:t>
      </w:r>
    </w:p>
    <w:p w:rsidR="00D14F01" w:rsidRDefault="00D14F01">
      <w:pPr>
        <w:pStyle w:val="ConsPlusTitle"/>
        <w:jc w:val="center"/>
      </w:pPr>
      <w:r>
        <w:t xml:space="preserve">И ОБ ИСПОЛЬЗОВАНИИ </w:t>
      </w:r>
      <w:proofErr w:type="gramStart"/>
      <w:r>
        <w:t>ЗАКРЕПЛЕННОГО</w:t>
      </w:r>
      <w:proofErr w:type="gramEnd"/>
    </w:p>
    <w:p w:rsidR="00D14F01" w:rsidRDefault="00D14F01">
      <w:pPr>
        <w:pStyle w:val="ConsPlusTitle"/>
        <w:jc w:val="center"/>
      </w:pPr>
      <w:r>
        <w:t>ЗА НИМИ ГОСУДАРСТВЕННОГО ИМУЩЕСТВА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1. Настоящий Порядок устанавливает правила составления и утверждения отчета о результатах деятельности государственных бюджетных и казенных учреждений Нижегородской области, находящихся в ведении министерства сельского хозяйства и продовольственных ресурсов Нижегородской области (далее - учреждения, министерство), и об использовании закрепленного за ними государственного имущества (далее - Отчет).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 xml:space="preserve">2. </w:t>
      </w:r>
      <w:hyperlink w:anchor="P80" w:history="1">
        <w:r>
          <w:rPr>
            <w:color w:val="0000FF"/>
          </w:rPr>
          <w:t>Отчет</w:t>
        </w:r>
      </w:hyperlink>
      <w:r>
        <w:t xml:space="preserve"> составляется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>
        <w:t>за</w:t>
      </w:r>
      <w:proofErr w:type="gramEnd"/>
      <w:r>
        <w:t xml:space="preserve"> отчетным, по прилагаемой к настоящему Порядку форме.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>3. Отчет учреждения подписывается главным бухгалтером, утверждается руководителем и заверяется печатью учреждения.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 xml:space="preserve">4. Учреждение представляет Отчет в министерство в срок, не позднее 10 февраля года, следующего </w:t>
      </w:r>
      <w:proofErr w:type="gramStart"/>
      <w:r>
        <w:t>за</w:t>
      </w:r>
      <w:proofErr w:type="gramEnd"/>
      <w:r>
        <w:t xml:space="preserve"> отчетным, на бумажном носителе и в электронном виде. Электронная версия отчета направляется по адресу minapk@minapk.nnov.ru.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>5. Поступивший в министерство Отчет регистрируется и направляется должностному лицу, ответственному за обработку информации об исполнении учреждениями целевых показателей эффективности работы и оценку эффективности и результативности деятельности их руководителей (далее - ответственное должностное лицо), для составления заключения.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>6. Ответственное должностное лицо рассматривает Отчет в течение 5 рабочих дней с момента его поступления и составляет заключение, которое является основанием для согласования Отчета министром либо для возврата его на доработку.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Основаниями для возврата Отчета на доработку являются представление учреждением недостоверных сведений и (или) предоставление Отчета, содержащего ошибки и (или) подчистки либо приписки, зачеркнутые слова и (или) иные исправления, а также повреждения, не позволяющие однозначно истолковать его содержание, и (или) противоречивые сведения, и (или) отсутствие обязательных реквизитов утвержденной формы Отчета.</w:t>
      </w:r>
      <w:proofErr w:type="gramEnd"/>
    </w:p>
    <w:p w:rsidR="00D14F01" w:rsidRDefault="00D14F01">
      <w:pPr>
        <w:pStyle w:val="ConsPlusNormal"/>
        <w:spacing w:before="220"/>
        <w:ind w:firstLine="540"/>
        <w:jc w:val="both"/>
      </w:pPr>
      <w:r>
        <w:t>8. В случае возврата Отчета на доработку учреждение в течение 3 рабочих дней устраняет недостатки и повторно представляет Отчет в министерство.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>9. Учреждение обеспечивает открытость и доступность Отчета, утвержденного и согласованного в соответствии с настоящим Порядком, путем предоставления через официальный сайт электронной копии Отчета в сроки, установленные министерством.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jc w:val="right"/>
        <w:outlineLvl w:val="1"/>
      </w:pPr>
      <w:r>
        <w:t>Приложение</w:t>
      </w:r>
    </w:p>
    <w:p w:rsidR="00D14F01" w:rsidRDefault="00D14F01">
      <w:pPr>
        <w:pStyle w:val="ConsPlusNormal"/>
        <w:jc w:val="right"/>
      </w:pPr>
      <w:r>
        <w:t>к Порядку</w:t>
      </w:r>
    </w:p>
    <w:p w:rsidR="00D14F01" w:rsidRDefault="00D14F01">
      <w:pPr>
        <w:pStyle w:val="ConsPlusNormal"/>
        <w:jc w:val="right"/>
      </w:pPr>
      <w:r>
        <w:t>составления и утверждения отчета о результатах</w:t>
      </w:r>
    </w:p>
    <w:p w:rsidR="00D14F01" w:rsidRDefault="00D14F01">
      <w:pPr>
        <w:pStyle w:val="ConsPlusNormal"/>
        <w:jc w:val="right"/>
      </w:pPr>
      <w:r>
        <w:lastRenderedPageBreak/>
        <w:t>деятельности государственных учреждений</w:t>
      </w:r>
    </w:p>
    <w:p w:rsidR="00D14F01" w:rsidRDefault="00D14F01">
      <w:pPr>
        <w:pStyle w:val="ConsPlusNormal"/>
        <w:jc w:val="right"/>
      </w:pPr>
      <w:r>
        <w:t xml:space="preserve">Нижегородской области, </w:t>
      </w:r>
      <w:proofErr w:type="gramStart"/>
      <w:r>
        <w:t>находящихся</w:t>
      </w:r>
      <w:proofErr w:type="gramEnd"/>
      <w:r>
        <w:t xml:space="preserve"> в ведении</w:t>
      </w:r>
    </w:p>
    <w:p w:rsidR="00D14F01" w:rsidRDefault="00D14F01">
      <w:pPr>
        <w:pStyle w:val="ConsPlusNormal"/>
        <w:jc w:val="right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D14F01" w:rsidRDefault="00D14F01">
      <w:pPr>
        <w:pStyle w:val="ConsPlusNormal"/>
        <w:jc w:val="right"/>
      </w:pPr>
      <w:r>
        <w:t>ресурсов Нижегородской области, и об использовании</w:t>
      </w:r>
    </w:p>
    <w:p w:rsidR="00D14F01" w:rsidRDefault="00D14F01">
      <w:pPr>
        <w:pStyle w:val="ConsPlusNormal"/>
        <w:jc w:val="right"/>
      </w:pPr>
      <w:r>
        <w:t>закрепленного за ними государственного имущества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nformat"/>
        <w:jc w:val="both"/>
      </w:pPr>
      <w:r>
        <w:t xml:space="preserve">        СОГЛАСОВАНО                                    УТВЕРЖДАЮ</w:t>
      </w:r>
    </w:p>
    <w:p w:rsidR="00D14F01" w:rsidRDefault="00D14F01">
      <w:pPr>
        <w:pStyle w:val="ConsPlusNonformat"/>
        <w:jc w:val="both"/>
      </w:pPr>
      <w:r>
        <w:t>министр сельского хозяйства                    директор государственного</w:t>
      </w:r>
    </w:p>
    <w:p w:rsidR="00D14F01" w:rsidRDefault="00D14F01">
      <w:pPr>
        <w:pStyle w:val="ConsPlusNonformat"/>
        <w:jc w:val="both"/>
      </w:pPr>
      <w:r>
        <w:t>и продовольственных ресурсов               учреждения Нижегородской области</w:t>
      </w:r>
    </w:p>
    <w:p w:rsidR="00D14F01" w:rsidRDefault="00D14F01">
      <w:pPr>
        <w:pStyle w:val="ConsPlusNonformat"/>
        <w:jc w:val="both"/>
      </w:pPr>
      <w:r>
        <w:t xml:space="preserve">  Нижегородской области                    ________________________________</w:t>
      </w:r>
    </w:p>
    <w:p w:rsidR="00D14F01" w:rsidRDefault="00D14F01">
      <w:pPr>
        <w:pStyle w:val="ConsPlusNonformat"/>
        <w:jc w:val="both"/>
      </w:pPr>
      <w:r>
        <w:t>___________ (____________)                 ___________ (____________)</w:t>
      </w:r>
    </w:p>
    <w:p w:rsidR="00D14F01" w:rsidRDefault="00D14F01">
      <w:pPr>
        <w:pStyle w:val="ConsPlusNonformat"/>
        <w:jc w:val="both"/>
      </w:pPr>
      <w:r>
        <w:t xml:space="preserve"> (подпись)                                  (подпись)</w:t>
      </w:r>
    </w:p>
    <w:p w:rsidR="00D14F01" w:rsidRDefault="00D14F01">
      <w:pPr>
        <w:pStyle w:val="ConsPlusNonformat"/>
        <w:jc w:val="both"/>
      </w:pPr>
    </w:p>
    <w:p w:rsidR="00D14F01" w:rsidRDefault="00D14F01">
      <w:pPr>
        <w:pStyle w:val="ConsPlusNonformat"/>
        <w:jc w:val="both"/>
      </w:pPr>
      <w:r>
        <w:t xml:space="preserve"> ______________ 20__ года                    ______________ 20__ года</w:t>
      </w:r>
    </w:p>
    <w:p w:rsidR="00D14F01" w:rsidRDefault="00D14F01">
      <w:pPr>
        <w:pStyle w:val="ConsPlusNonformat"/>
        <w:jc w:val="both"/>
      </w:pPr>
    </w:p>
    <w:p w:rsidR="00D14F01" w:rsidRDefault="00D14F01">
      <w:pPr>
        <w:pStyle w:val="ConsPlusNonformat"/>
        <w:jc w:val="both"/>
      </w:pPr>
      <w:r>
        <w:t>___________________________________________________________________________</w:t>
      </w:r>
    </w:p>
    <w:p w:rsidR="00D14F01" w:rsidRDefault="00D14F01">
      <w:pPr>
        <w:pStyle w:val="ConsPlusNonformat"/>
        <w:jc w:val="both"/>
      </w:pPr>
      <w:r>
        <w:t xml:space="preserve">              (наименование учреждения - составителя Отчета)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jc w:val="center"/>
      </w:pPr>
      <w:bookmarkStart w:id="1" w:name="P80"/>
      <w:bookmarkEnd w:id="1"/>
      <w:r>
        <w:t xml:space="preserve">Отчет о результатах деятельности </w:t>
      </w:r>
      <w:proofErr w:type="gramStart"/>
      <w:r>
        <w:t>государственного</w:t>
      </w:r>
      <w:proofErr w:type="gramEnd"/>
    </w:p>
    <w:p w:rsidR="00D14F01" w:rsidRDefault="00D14F01">
      <w:pPr>
        <w:pStyle w:val="ConsPlusNormal"/>
        <w:jc w:val="center"/>
      </w:pPr>
      <w:r>
        <w:t>учреждения, находящегося в ведении министерства сельского</w:t>
      </w:r>
    </w:p>
    <w:p w:rsidR="00D14F01" w:rsidRDefault="00D14F01">
      <w:pPr>
        <w:pStyle w:val="ConsPlusNormal"/>
        <w:jc w:val="center"/>
      </w:pPr>
      <w:r>
        <w:t xml:space="preserve">хозяйства и продовольственных ресурсов </w:t>
      </w:r>
      <w:proofErr w:type="gramStart"/>
      <w:r>
        <w:t>Нижегородской</w:t>
      </w:r>
      <w:proofErr w:type="gramEnd"/>
    </w:p>
    <w:p w:rsidR="00D14F01" w:rsidRDefault="00D14F01">
      <w:pPr>
        <w:pStyle w:val="ConsPlusNormal"/>
        <w:jc w:val="center"/>
      </w:pPr>
      <w:r>
        <w:t xml:space="preserve">области, и об использовании </w:t>
      </w:r>
      <w:proofErr w:type="gramStart"/>
      <w:r>
        <w:t>закрепленного</w:t>
      </w:r>
      <w:proofErr w:type="gramEnd"/>
      <w:r>
        <w:t xml:space="preserve"> за ним</w:t>
      </w:r>
    </w:p>
    <w:p w:rsidR="00D14F01" w:rsidRDefault="00D14F01">
      <w:pPr>
        <w:pStyle w:val="ConsPlusNormal"/>
        <w:jc w:val="center"/>
      </w:pPr>
      <w:r>
        <w:t>государственного имущества</w:t>
      </w:r>
    </w:p>
    <w:p w:rsidR="00D14F01" w:rsidRDefault="00D14F01">
      <w:pPr>
        <w:pStyle w:val="ConsPlusNormal"/>
        <w:jc w:val="center"/>
      </w:pPr>
      <w:proofErr w:type="gramStart"/>
      <w:r>
        <w:t>составлен</w:t>
      </w:r>
      <w:proofErr w:type="gramEnd"/>
      <w:r>
        <w:t xml:space="preserve"> ______________ 20__ года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Учредитель: Министерство сельского хозяйства и продовольственных ресурсов Нижегородской области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 xml:space="preserve">Адрес фактического местонахождения: </w:t>
      </w:r>
      <w:proofErr w:type="gramStart"/>
      <w:r>
        <w:t>г</w:t>
      </w:r>
      <w:proofErr w:type="gramEnd"/>
      <w:r>
        <w:t>. Н.Новгород, тер. Кремль, корп. 2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>ИНН 5260158133</w:t>
      </w:r>
    </w:p>
    <w:p w:rsidR="00D14F01" w:rsidRDefault="00D14F01">
      <w:pPr>
        <w:pStyle w:val="ConsPlusNormal"/>
        <w:spacing w:before="220"/>
        <w:ind w:firstLine="540"/>
        <w:jc w:val="both"/>
      </w:pPr>
      <w:r>
        <w:t>КПП 526001001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jc w:val="center"/>
        <w:outlineLvl w:val="2"/>
      </w:pPr>
      <w:r>
        <w:t>1. Общие сведения об учреждении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1.1. Общие сведения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sectPr w:rsidR="00D14F01" w:rsidSect="00F436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329"/>
        <w:gridCol w:w="3456"/>
      </w:tblGrid>
      <w:tr w:rsidR="00D14F01">
        <w:tc>
          <w:tcPr>
            <w:tcW w:w="624" w:type="dxa"/>
          </w:tcPr>
          <w:p w:rsidR="00D14F01" w:rsidRDefault="00D14F0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3456" w:type="dxa"/>
          </w:tcPr>
          <w:p w:rsidR="00D14F01" w:rsidRDefault="00D14F01">
            <w:pPr>
              <w:pStyle w:val="ConsPlusNormal"/>
              <w:jc w:val="center"/>
            </w:pPr>
            <w:r>
              <w:t>Значение</w:t>
            </w: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Юридический адрес учреждения</w:t>
            </w: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  <w:r>
              <w:t>2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Сведения о регистрации учредительных документов</w:t>
            </w: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  <w:r>
              <w:t>3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Почтовый адрес учреждения</w:t>
            </w: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  <w:r>
              <w:t>4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Телефон/факс</w:t>
            </w: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  <w:r>
              <w:t>5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E-mail</w:t>
            </w: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  <w:r>
              <w:t>6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Директор, Ф.И.О.</w:t>
            </w: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  <w:r>
              <w:t>7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Главный бухгалтер, Ф.И.О.</w:t>
            </w: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</w:tbl>
    <w:p w:rsidR="00D14F01" w:rsidRDefault="00D14F01">
      <w:pPr>
        <w:sectPr w:rsidR="00D14F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1.2. Исчерпывающий перечень видов деятельности (с указанием основных видов деятельности и иных видов деятельности, не являющихся основными)</w:t>
      </w:r>
    </w:p>
    <w:p w:rsidR="00D14F01" w:rsidRDefault="00D14F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6960"/>
      </w:tblGrid>
      <w:tr w:rsidR="00D14F01">
        <w:tc>
          <w:tcPr>
            <w:tcW w:w="576" w:type="dxa"/>
          </w:tcPr>
          <w:p w:rsidR="00D14F01" w:rsidRDefault="00D14F0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60" w:type="dxa"/>
          </w:tcPr>
          <w:p w:rsidR="00D14F01" w:rsidRDefault="00D14F01">
            <w:pPr>
              <w:pStyle w:val="ConsPlusNormal"/>
              <w:jc w:val="center"/>
            </w:pPr>
            <w:r>
              <w:t>Вид деятельности</w:t>
            </w:r>
          </w:p>
        </w:tc>
      </w:tr>
      <w:tr w:rsidR="00D14F01">
        <w:tc>
          <w:tcPr>
            <w:tcW w:w="7536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1. Основные виды деятельности</w:t>
            </w: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1.1.</w:t>
            </w:r>
          </w:p>
        </w:tc>
        <w:tc>
          <w:tcPr>
            <w:tcW w:w="6960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1.2.</w:t>
            </w:r>
          </w:p>
        </w:tc>
        <w:tc>
          <w:tcPr>
            <w:tcW w:w="6960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</w:p>
        </w:tc>
        <w:tc>
          <w:tcPr>
            <w:tcW w:w="6960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</w:p>
        </w:tc>
        <w:tc>
          <w:tcPr>
            <w:tcW w:w="6960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7536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2. Виды деятельности, не являющиеся основными</w:t>
            </w: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2.1.</w:t>
            </w:r>
          </w:p>
        </w:tc>
        <w:tc>
          <w:tcPr>
            <w:tcW w:w="6960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2.2.</w:t>
            </w:r>
          </w:p>
        </w:tc>
        <w:tc>
          <w:tcPr>
            <w:tcW w:w="6960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</w:p>
        </w:tc>
        <w:tc>
          <w:tcPr>
            <w:tcW w:w="6960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</w:p>
        </w:tc>
        <w:tc>
          <w:tcPr>
            <w:tcW w:w="6960" w:type="dxa"/>
          </w:tcPr>
          <w:p w:rsidR="00D14F01" w:rsidRDefault="00D14F01">
            <w:pPr>
              <w:pStyle w:val="ConsPlusNormal"/>
            </w:pPr>
          </w:p>
        </w:tc>
      </w:tr>
    </w:tbl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1.3. Перечень услуг (работ), которые оказываются потребителям за плату в случаях, предусмотренных нормативными правовыми (правовыми) актами, с указанием потребителей указанных услуг (работ)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sectPr w:rsidR="00D14F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5329"/>
        <w:gridCol w:w="3456"/>
      </w:tblGrid>
      <w:tr w:rsidR="00D14F01">
        <w:tc>
          <w:tcPr>
            <w:tcW w:w="624" w:type="dxa"/>
          </w:tcPr>
          <w:p w:rsidR="00D14F01" w:rsidRDefault="00D14F0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center"/>
            </w:pPr>
            <w:r>
              <w:t>Наименование работы (услуги)</w:t>
            </w:r>
          </w:p>
        </w:tc>
        <w:tc>
          <w:tcPr>
            <w:tcW w:w="3456" w:type="dxa"/>
          </w:tcPr>
          <w:p w:rsidR="00D14F01" w:rsidRDefault="00D14F01">
            <w:pPr>
              <w:pStyle w:val="ConsPlusNormal"/>
              <w:jc w:val="center"/>
            </w:pPr>
            <w:r>
              <w:t>Потребители услуги (работы)</w:t>
            </w: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</w:pP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  <w:r>
              <w:t>2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</w:pP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2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5329" w:type="dxa"/>
          </w:tcPr>
          <w:p w:rsidR="00D14F01" w:rsidRDefault="00D14F01">
            <w:pPr>
              <w:pStyle w:val="ConsPlusNormal"/>
            </w:pPr>
          </w:p>
        </w:tc>
        <w:tc>
          <w:tcPr>
            <w:tcW w:w="3456" w:type="dxa"/>
          </w:tcPr>
          <w:p w:rsidR="00D14F01" w:rsidRDefault="00D14F01">
            <w:pPr>
              <w:pStyle w:val="ConsPlusNormal"/>
            </w:pPr>
          </w:p>
        </w:tc>
      </w:tr>
    </w:tbl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1.4. Перечень разрешительных документов, на основании которых учреждение осуществляет деятельность</w:t>
      </w:r>
    </w:p>
    <w:p w:rsidR="00D14F01" w:rsidRDefault="00D14F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5329"/>
        <w:gridCol w:w="1871"/>
        <w:gridCol w:w="1728"/>
      </w:tblGrid>
      <w:tr w:rsidR="00D14F01">
        <w:tc>
          <w:tcPr>
            <w:tcW w:w="576" w:type="dxa"/>
          </w:tcPr>
          <w:p w:rsidR="00D14F01" w:rsidRDefault="00D14F0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center"/>
            </w:pPr>
            <w:r>
              <w:t>Наименование разрешительного документа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  <w:jc w:val="center"/>
            </w:pPr>
            <w:r>
              <w:t>Номер и дата выдачи</w:t>
            </w:r>
          </w:p>
        </w:tc>
        <w:tc>
          <w:tcPr>
            <w:tcW w:w="1728" w:type="dxa"/>
          </w:tcPr>
          <w:p w:rsidR="00D14F01" w:rsidRDefault="00D14F01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1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2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</w:p>
        </w:tc>
        <w:tc>
          <w:tcPr>
            <w:tcW w:w="5329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</w:tbl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1.5. Сведения о персонале учреждения</w:t>
      </w:r>
    </w:p>
    <w:p w:rsidR="00D14F01" w:rsidRDefault="00D14F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5329"/>
        <w:gridCol w:w="1871"/>
        <w:gridCol w:w="1728"/>
      </w:tblGrid>
      <w:tr w:rsidR="00D14F01">
        <w:tc>
          <w:tcPr>
            <w:tcW w:w="576" w:type="dxa"/>
          </w:tcPr>
          <w:p w:rsidR="00D14F01" w:rsidRDefault="00D14F0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728" w:type="dxa"/>
          </w:tcPr>
          <w:p w:rsidR="00D14F01" w:rsidRDefault="00D14F0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1.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Штатная численность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2.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Фактическая численность: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28" w:type="dxa"/>
          </w:tcPr>
          <w:p w:rsidR="00D14F01" w:rsidRDefault="00D14F01">
            <w:pPr>
              <w:pStyle w:val="ConsPlusNormal"/>
              <w:jc w:val="center"/>
            </w:pPr>
            <w:r>
              <w:t>-</w:t>
            </w: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2.1.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на начало отчетного года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2.2.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на конец отчетного года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3.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 xml:space="preserve">Квалификация сотрудников учреждения (количество </w:t>
            </w:r>
            <w:r>
              <w:lastRenderedPageBreak/>
              <w:t>работников, имеющих ученую степень, высшее профессиональное образование, среднее профессиональное образование):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количество работников, имеющих ученую степень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3.2.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количество работников, имеющих высшее профессиональное образование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3.3.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количество работников, имеющих среднее профессиональное образование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76" w:type="dxa"/>
          </w:tcPr>
          <w:p w:rsidR="00D14F01" w:rsidRDefault="00D14F01">
            <w:pPr>
              <w:pStyle w:val="ConsPlusNormal"/>
            </w:pPr>
            <w:r>
              <w:t>4.</w:t>
            </w:r>
          </w:p>
        </w:tc>
        <w:tc>
          <w:tcPr>
            <w:tcW w:w="5329" w:type="dxa"/>
          </w:tcPr>
          <w:p w:rsidR="00D14F01" w:rsidRDefault="00D14F01">
            <w:pPr>
              <w:pStyle w:val="ConsPlusNormal"/>
              <w:jc w:val="both"/>
            </w:pPr>
            <w:r>
              <w:t>Среднемесячная начисленная заработная плата по всем категориям работников, руб.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28" w:type="dxa"/>
          </w:tcPr>
          <w:p w:rsidR="00D14F01" w:rsidRDefault="00D14F01">
            <w:pPr>
              <w:pStyle w:val="ConsPlusNormal"/>
            </w:pPr>
          </w:p>
        </w:tc>
      </w:tr>
    </w:tbl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jc w:val="center"/>
        <w:outlineLvl w:val="2"/>
      </w:pPr>
      <w:r>
        <w:t>2. Результат деятельности учреждения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2.1. Общие результаты деятельности учреждения</w:t>
      </w:r>
    </w:p>
    <w:p w:rsidR="00D14F01" w:rsidRDefault="00D14F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3515"/>
        <w:gridCol w:w="1814"/>
        <w:gridCol w:w="1077"/>
        <w:gridCol w:w="964"/>
        <w:gridCol w:w="1077"/>
        <w:gridCol w:w="964"/>
        <w:gridCol w:w="1077"/>
        <w:gridCol w:w="964"/>
        <w:gridCol w:w="1757"/>
      </w:tblGrid>
      <w:tr w:rsidR="00D14F01">
        <w:tc>
          <w:tcPr>
            <w:tcW w:w="564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1-й предшествующий год</w:t>
            </w:r>
          </w:p>
        </w:tc>
        <w:tc>
          <w:tcPr>
            <w:tcW w:w="2041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2-й предшествующий год</w:t>
            </w:r>
          </w:p>
        </w:tc>
        <w:tc>
          <w:tcPr>
            <w:tcW w:w="2041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57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14F01">
        <w:tc>
          <w:tcPr>
            <w:tcW w:w="564" w:type="dxa"/>
            <w:vMerge/>
          </w:tcPr>
          <w:p w:rsidR="00D14F01" w:rsidRDefault="00D14F01"/>
        </w:tc>
        <w:tc>
          <w:tcPr>
            <w:tcW w:w="3515" w:type="dxa"/>
            <w:vMerge/>
          </w:tcPr>
          <w:p w:rsidR="00D14F01" w:rsidRDefault="00D14F01"/>
        </w:tc>
        <w:tc>
          <w:tcPr>
            <w:tcW w:w="1814" w:type="dxa"/>
            <w:vMerge/>
          </w:tcPr>
          <w:p w:rsidR="00D14F01" w:rsidRDefault="00D14F01"/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На конец года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На конец года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На конец года</w:t>
            </w:r>
          </w:p>
        </w:tc>
        <w:tc>
          <w:tcPr>
            <w:tcW w:w="1757" w:type="dxa"/>
            <w:vMerge/>
          </w:tcPr>
          <w:p w:rsidR="00D14F01" w:rsidRDefault="00D14F01"/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D14F01" w:rsidRDefault="00D14F01">
            <w:pPr>
              <w:pStyle w:val="ConsPlusNormal"/>
              <w:jc w:val="center"/>
            </w:pPr>
            <w:r>
              <w:t>10</w:t>
            </w: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Изменение (увеличение, уменьшение) балансовой (остаточной) стоимости нефинансовых активов относительно предыдущего года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3.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государственного учреждения (далее - План), относительно предыдущего года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в процентах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4.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Суммы доходов, полученных учреждением от оказания платных услуг (выполнения работ)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5.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Цены (тарифы) на платные услуги (работы), оказываемые потребителям: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5.1.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услуга (работа) N 1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5.2.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услуга (работа) N 2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...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Общее количество потребителей, воспользовавшихся услугами (работами) учреждения (в том числе платными для потребителей):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чел., организаций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6.1.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услуга (работа) N 1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чел., организаций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6.2.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услуга (работа) N 2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чел., организаций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...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7.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Количество жалоб потребителей: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7.1.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всего принято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7.2.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удовлетворено (с указанием принятых мер)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7.3.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не удовлетворено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7.4.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оставлено без рассмотрения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8.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Суммы кассовых и плановых поступлений (с учетом возвратов) в разрезе поступлений, предусмотренных Планом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8.1.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8.2.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9.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Суммы кассовых и плановых выплат (с учетом восстановленных кассовых выплат) в разрезе выплат, предусмотренных Планом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lastRenderedPageBreak/>
              <w:t>9.1.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564" w:type="dxa"/>
          </w:tcPr>
          <w:p w:rsidR="00D14F01" w:rsidRDefault="00D14F01">
            <w:pPr>
              <w:pStyle w:val="ConsPlusNormal"/>
            </w:pPr>
            <w:r>
              <w:t>9.2.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</w:tbl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2.2. Показатели, характеризующие объем государственных услуг (работ)</w:t>
      </w:r>
    </w:p>
    <w:p w:rsidR="00D14F01" w:rsidRDefault="00D14F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4"/>
        <w:gridCol w:w="1928"/>
        <w:gridCol w:w="1474"/>
        <w:gridCol w:w="1871"/>
        <w:gridCol w:w="1644"/>
        <w:gridCol w:w="1814"/>
        <w:gridCol w:w="1644"/>
        <w:gridCol w:w="2494"/>
        <w:gridCol w:w="1814"/>
      </w:tblGrid>
      <w:tr w:rsidR="00D14F01">
        <w:tc>
          <w:tcPr>
            <w:tcW w:w="2324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Наименование государственной услуги (работы)</w:t>
            </w:r>
          </w:p>
        </w:tc>
        <w:tc>
          <w:tcPr>
            <w:tcW w:w="1928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515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Значение, утвержденное в государственном задании на отчетный период</w:t>
            </w:r>
          </w:p>
        </w:tc>
        <w:tc>
          <w:tcPr>
            <w:tcW w:w="3458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2494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Характеристика причин отклонения от запланированных значений</w:t>
            </w:r>
          </w:p>
        </w:tc>
        <w:tc>
          <w:tcPr>
            <w:tcW w:w="1814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D14F01">
        <w:tc>
          <w:tcPr>
            <w:tcW w:w="2324" w:type="dxa"/>
            <w:vMerge/>
          </w:tcPr>
          <w:p w:rsidR="00D14F01" w:rsidRDefault="00D14F01"/>
        </w:tc>
        <w:tc>
          <w:tcPr>
            <w:tcW w:w="1928" w:type="dxa"/>
            <w:vMerge/>
          </w:tcPr>
          <w:p w:rsidR="00D14F01" w:rsidRDefault="00D14F01"/>
        </w:tc>
        <w:tc>
          <w:tcPr>
            <w:tcW w:w="1474" w:type="dxa"/>
            <w:vMerge/>
          </w:tcPr>
          <w:p w:rsidR="00D14F01" w:rsidRDefault="00D14F01"/>
        </w:tc>
        <w:tc>
          <w:tcPr>
            <w:tcW w:w="1871" w:type="dxa"/>
          </w:tcPr>
          <w:p w:rsidR="00D14F01" w:rsidRDefault="00D14F01">
            <w:pPr>
              <w:pStyle w:val="ConsPlusNormal"/>
              <w:jc w:val="center"/>
            </w:pPr>
            <w:r>
              <w:t>в натуральных показателях</w:t>
            </w:r>
          </w:p>
        </w:tc>
        <w:tc>
          <w:tcPr>
            <w:tcW w:w="1644" w:type="dxa"/>
          </w:tcPr>
          <w:p w:rsidR="00D14F01" w:rsidRDefault="00D14F01">
            <w:pPr>
              <w:pStyle w:val="ConsPlusNormal"/>
              <w:jc w:val="center"/>
            </w:pPr>
            <w:r>
              <w:t>в денежном выражении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в натуральных показателях</w:t>
            </w:r>
          </w:p>
        </w:tc>
        <w:tc>
          <w:tcPr>
            <w:tcW w:w="1644" w:type="dxa"/>
          </w:tcPr>
          <w:p w:rsidR="00D14F01" w:rsidRDefault="00D14F01">
            <w:pPr>
              <w:pStyle w:val="ConsPlusNormal"/>
              <w:jc w:val="center"/>
            </w:pPr>
            <w:r>
              <w:t>в денежном выражении</w:t>
            </w:r>
          </w:p>
        </w:tc>
        <w:tc>
          <w:tcPr>
            <w:tcW w:w="2494" w:type="dxa"/>
            <w:vMerge/>
          </w:tcPr>
          <w:p w:rsidR="00D14F01" w:rsidRDefault="00D14F01"/>
        </w:tc>
        <w:tc>
          <w:tcPr>
            <w:tcW w:w="1814" w:type="dxa"/>
            <w:vMerge/>
          </w:tcPr>
          <w:p w:rsidR="00D14F01" w:rsidRDefault="00D14F01"/>
        </w:tc>
      </w:tr>
      <w:tr w:rsidR="00D14F01">
        <w:tc>
          <w:tcPr>
            <w:tcW w:w="2324" w:type="dxa"/>
          </w:tcPr>
          <w:p w:rsidR="00D14F01" w:rsidRDefault="00D14F01">
            <w:pPr>
              <w:pStyle w:val="ConsPlusNormal"/>
            </w:pPr>
            <w:r>
              <w:t>1.</w:t>
            </w:r>
          </w:p>
        </w:tc>
        <w:tc>
          <w:tcPr>
            <w:tcW w:w="1928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47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64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1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64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249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14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2324" w:type="dxa"/>
          </w:tcPr>
          <w:p w:rsidR="00D14F01" w:rsidRDefault="00D14F01">
            <w:pPr>
              <w:pStyle w:val="ConsPlusNormal"/>
            </w:pPr>
            <w:r>
              <w:t>2.</w:t>
            </w:r>
          </w:p>
        </w:tc>
        <w:tc>
          <w:tcPr>
            <w:tcW w:w="1928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47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64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1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64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249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14" w:type="dxa"/>
          </w:tcPr>
          <w:p w:rsidR="00D14F01" w:rsidRDefault="00D14F01">
            <w:pPr>
              <w:pStyle w:val="ConsPlusNormal"/>
            </w:pPr>
          </w:p>
        </w:tc>
      </w:tr>
    </w:tbl>
    <w:p w:rsidR="00D14F01" w:rsidRDefault="00D14F01">
      <w:pPr>
        <w:sectPr w:rsidR="00D14F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2.3. Показатели, характеризующие качество выполнения государственных услуг (работ)</w:t>
      </w:r>
    </w:p>
    <w:p w:rsidR="00D14F01" w:rsidRDefault="00D14F0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2041"/>
        <w:gridCol w:w="1531"/>
        <w:gridCol w:w="2381"/>
        <w:gridCol w:w="1928"/>
        <w:gridCol w:w="2438"/>
        <w:gridCol w:w="1871"/>
      </w:tblGrid>
      <w:tr w:rsidR="00D14F01">
        <w:tc>
          <w:tcPr>
            <w:tcW w:w="2381" w:type="dxa"/>
          </w:tcPr>
          <w:p w:rsidR="00D14F01" w:rsidRDefault="00D14F01">
            <w:pPr>
              <w:pStyle w:val="ConsPlusNormal"/>
              <w:jc w:val="center"/>
            </w:pPr>
            <w:r>
              <w:t>Наименование государственной услуги (работы)</w:t>
            </w:r>
          </w:p>
        </w:tc>
        <w:tc>
          <w:tcPr>
            <w:tcW w:w="2041" w:type="dxa"/>
          </w:tcPr>
          <w:p w:rsidR="00D14F01" w:rsidRDefault="00D14F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D14F01" w:rsidRDefault="00D14F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D14F01" w:rsidRDefault="00D14F01">
            <w:pPr>
              <w:pStyle w:val="ConsPlusNormal"/>
              <w:jc w:val="center"/>
            </w:pPr>
            <w:r>
              <w:t>Значение, утвержденное в государственном задании на отчетный период</w:t>
            </w:r>
          </w:p>
        </w:tc>
        <w:tc>
          <w:tcPr>
            <w:tcW w:w="1928" w:type="dxa"/>
          </w:tcPr>
          <w:p w:rsidR="00D14F01" w:rsidRDefault="00D14F01">
            <w:pPr>
              <w:pStyle w:val="ConsPlusNormal"/>
              <w:jc w:val="center"/>
            </w:pPr>
            <w:r>
              <w:t>Фактическое значение за отчетный период</w:t>
            </w:r>
          </w:p>
        </w:tc>
        <w:tc>
          <w:tcPr>
            <w:tcW w:w="2438" w:type="dxa"/>
          </w:tcPr>
          <w:p w:rsidR="00D14F01" w:rsidRDefault="00D14F01">
            <w:pPr>
              <w:pStyle w:val="ConsPlusNormal"/>
              <w:jc w:val="center"/>
            </w:pPr>
            <w:r>
              <w:t>Характеристика причин отклонения от запланированных значений</w:t>
            </w:r>
          </w:p>
        </w:tc>
        <w:tc>
          <w:tcPr>
            <w:tcW w:w="1871" w:type="dxa"/>
          </w:tcPr>
          <w:p w:rsidR="00D14F01" w:rsidRDefault="00D14F01">
            <w:pPr>
              <w:pStyle w:val="ConsPlusNormal"/>
              <w:jc w:val="center"/>
            </w:pPr>
            <w:r>
              <w:t>Источник информации о фактическом значении показателя</w:t>
            </w:r>
          </w:p>
        </w:tc>
      </w:tr>
      <w:tr w:rsidR="00D14F01">
        <w:tc>
          <w:tcPr>
            <w:tcW w:w="2381" w:type="dxa"/>
          </w:tcPr>
          <w:p w:rsidR="00D14F01" w:rsidRDefault="00D14F01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53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238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928" w:type="dxa"/>
          </w:tcPr>
          <w:p w:rsidR="00D14F01" w:rsidRDefault="00D14F01">
            <w:pPr>
              <w:pStyle w:val="ConsPlusNormal"/>
            </w:pPr>
          </w:p>
        </w:tc>
        <w:tc>
          <w:tcPr>
            <w:tcW w:w="2438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2381" w:type="dxa"/>
          </w:tcPr>
          <w:p w:rsidR="00D14F01" w:rsidRDefault="00D14F01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53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238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928" w:type="dxa"/>
          </w:tcPr>
          <w:p w:rsidR="00D14F01" w:rsidRDefault="00D14F01">
            <w:pPr>
              <w:pStyle w:val="ConsPlusNormal"/>
            </w:pPr>
          </w:p>
        </w:tc>
        <w:tc>
          <w:tcPr>
            <w:tcW w:w="2438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238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204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53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2381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928" w:type="dxa"/>
          </w:tcPr>
          <w:p w:rsidR="00D14F01" w:rsidRDefault="00D14F01">
            <w:pPr>
              <w:pStyle w:val="ConsPlusNormal"/>
            </w:pPr>
          </w:p>
        </w:tc>
        <w:tc>
          <w:tcPr>
            <w:tcW w:w="2438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871" w:type="dxa"/>
          </w:tcPr>
          <w:p w:rsidR="00D14F01" w:rsidRDefault="00D14F01">
            <w:pPr>
              <w:pStyle w:val="ConsPlusNormal"/>
            </w:pPr>
          </w:p>
        </w:tc>
      </w:tr>
    </w:tbl>
    <w:p w:rsidR="00D14F01" w:rsidRDefault="00D14F01">
      <w:pPr>
        <w:sectPr w:rsidR="00D14F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 xml:space="preserve">2.4. Факторы, повлиявшие на отклонение фактических объемов оказания государственной услуги (выполнение работ) </w:t>
      </w:r>
      <w:proofErr w:type="gramStart"/>
      <w:r>
        <w:t>от</w:t>
      </w:r>
      <w:proofErr w:type="gramEnd"/>
      <w:r>
        <w:t xml:space="preserve"> планируемых:</w:t>
      </w:r>
    </w:p>
    <w:p w:rsidR="00D14F01" w:rsidRDefault="00D14F01">
      <w:pPr>
        <w:pStyle w:val="ConsPlusNormal"/>
        <w:spacing w:before="220"/>
      </w:pPr>
      <w:r>
        <w:t>____________________________________________________________ ____________________________________________________________ ____________________________________________________________ ____________________________________________________________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2.5. Характеристика перспектив выполнения государственным учреждением государственного задания в соответствии с планируемыми объемами:</w:t>
      </w:r>
    </w:p>
    <w:p w:rsidR="00D14F01" w:rsidRDefault="00D14F01">
      <w:pPr>
        <w:pStyle w:val="ConsPlusNormal"/>
        <w:spacing w:before="220"/>
      </w:pPr>
      <w:r>
        <w:t>____________________________________________________________ ____________________________________________________________ ____________________________________________________________ ____________________________________________________________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2.6. Характеристика состояния имущества, используемого государственным учреждением при оказании государственной услуги (выполнении работ):</w:t>
      </w:r>
    </w:p>
    <w:p w:rsidR="00D14F01" w:rsidRDefault="00D14F01">
      <w:pPr>
        <w:pStyle w:val="ConsPlusNormal"/>
        <w:spacing w:before="220"/>
      </w:pPr>
      <w:r>
        <w:t>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2.7. План мероприятий, направленных на устранение отклонений параметров фактически предоставляемых государственных услуг от требований, установленных государственным заданием:</w:t>
      </w:r>
    </w:p>
    <w:p w:rsidR="00D14F01" w:rsidRDefault="00D14F01">
      <w:pPr>
        <w:pStyle w:val="ConsPlusNormal"/>
        <w:spacing w:before="220"/>
      </w:pPr>
      <w:r>
        <w:t>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 ____________________________________________________________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jc w:val="center"/>
        <w:outlineLvl w:val="2"/>
      </w:pPr>
      <w:r>
        <w:t>3. Об использовании имущества, закрепленного за учреждением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sectPr w:rsidR="00D14F0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515"/>
        <w:gridCol w:w="1814"/>
        <w:gridCol w:w="1077"/>
        <w:gridCol w:w="964"/>
        <w:gridCol w:w="1077"/>
        <w:gridCol w:w="964"/>
        <w:gridCol w:w="1077"/>
        <w:gridCol w:w="964"/>
        <w:gridCol w:w="1757"/>
      </w:tblGrid>
      <w:tr w:rsidR="00D14F01">
        <w:tc>
          <w:tcPr>
            <w:tcW w:w="680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15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41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1-й предшествующий год</w:t>
            </w:r>
          </w:p>
        </w:tc>
        <w:tc>
          <w:tcPr>
            <w:tcW w:w="2041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2-й предшествующий год</w:t>
            </w:r>
          </w:p>
        </w:tc>
        <w:tc>
          <w:tcPr>
            <w:tcW w:w="2041" w:type="dxa"/>
            <w:gridSpan w:val="2"/>
          </w:tcPr>
          <w:p w:rsidR="00D14F01" w:rsidRDefault="00D14F01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57" w:type="dxa"/>
            <w:vMerge w:val="restart"/>
          </w:tcPr>
          <w:p w:rsidR="00D14F01" w:rsidRDefault="00D14F0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14F01">
        <w:tc>
          <w:tcPr>
            <w:tcW w:w="680" w:type="dxa"/>
            <w:vMerge/>
          </w:tcPr>
          <w:p w:rsidR="00D14F01" w:rsidRDefault="00D14F01"/>
        </w:tc>
        <w:tc>
          <w:tcPr>
            <w:tcW w:w="3515" w:type="dxa"/>
            <w:vMerge/>
          </w:tcPr>
          <w:p w:rsidR="00D14F01" w:rsidRDefault="00D14F01"/>
        </w:tc>
        <w:tc>
          <w:tcPr>
            <w:tcW w:w="1814" w:type="dxa"/>
            <w:vMerge/>
          </w:tcPr>
          <w:p w:rsidR="00D14F01" w:rsidRDefault="00D14F01"/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На конец года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На конец года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На начало года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На конец года</w:t>
            </w:r>
          </w:p>
        </w:tc>
        <w:tc>
          <w:tcPr>
            <w:tcW w:w="1757" w:type="dxa"/>
            <w:vMerge/>
          </w:tcPr>
          <w:p w:rsidR="00D14F01" w:rsidRDefault="00D14F01"/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D14F01" w:rsidRDefault="00D14F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57" w:type="dxa"/>
          </w:tcPr>
          <w:p w:rsidR="00D14F01" w:rsidRDefault="00D14F01">
            <w:pPr>
              <w:pStyle w:val="ConsPlusNormal"/>
              <w:jc w:val="center"/>
            </w:pPr>
            <w:r>
              <w:t>10</w:t>
            </w: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Общая балансовая (остаточная) стоимость имущества, находящегося у учреждения на праве оперативного управления, в том числе: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1.1.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недвижимого имущества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1.2.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особо ценного движимого имущества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1.3.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движимого имущества, приобретенного за счет средств федерального бюджета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1.4.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недвижимого имущества, переданного в аренду сторонним организациям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1.5.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недвижимого имущества, переданного сторонним организациям в безвозмездное пользование и на иных правах пользования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lastRenderedPageBreak/>
              <w:t>1.6.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движимого имущества, переданного в аренду сторонним организациям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1.7.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движимого имущества, переданного сторонним организациям в безвозмездное пользование и на иных правах пользования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Количество объектов недвижимого имущества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3.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Общая площадь объектов недвижимого имущества, закрепленного за учреждением, в том числе: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3.1.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площадь недвижимого имущества, переданного в аренду сторонним организациям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3.2.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площадь недвижимого имущества, переданного сторонним организациям в безвозмездное пользование и на иных правах пользования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4.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 xml:space="preserve">Балансовая стоимость поступившего недвижимого имущества </w:t>
            </w:r>
            <w:hyperlink w:anchor="P831" w:history="1">
              <w:r>
                <w:rPr>
                  <w:color w:val="0000FF"/>
                </w:rPr>
                <w:t>&lt;1&gt;</w:t>
              </w:r>
            </w:hyperlink>
            <w:r>
              <w:t>, в том числе: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4.1.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поступивших нежилых помещений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4.2.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 xml:space="preserve">приобретенного учреждением в </w:t>
            </w:r>
            <w:r>
              <w:lastRenderedPageBreak/>
              <w:t>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lastRenderedPageBreak/>
              <w:t>4.3.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proofErr w:type="gramStart"/>
            <w:r>
              <w:t>приобретенного учреждением в отчетном году за счет доходов, полученных от платных услуг и иной приносящей доход деятельности</w:t>
            </w:r>
            <w:proofErr w:type="gramEnd"/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5.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 xml:space="preserve">Балансовая стоимость выбывшего недвижимого имущества </w:t>
            </w:r>
            <w:hyperlink w:anchor="P831" w:history="1">
              <w:r>
                <w:rPr>
                  <w:color w:val="0000FF"/>
                </w:rPr>
                <w:t>&lt;1&gt;</w:t>
              </w:r>
            </w:hyperlink>
            <w:r>
              <w:t>, в том числе: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5.1.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выбывших нежилых помещений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6.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Общая площадь поступившего недвижимого имущества, в том числе: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6.1.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поступивших нежилых помещений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7.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Общая площадь выбывшего недвижимого имущества, в том числе: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7.1.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выбывших нежилых помещений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8.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 xml:space="preserve">Балансовая стоимость поступившего особо ценного движимого имущества </w:t>
            </w:r>
            <w:hyperlink w:anchor="P83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t>9.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 xml:space="preserve">Балансовая стоимость выбывшего </w:t>
            </w:r>
            <w:r>
              <w:lastRenderedPageBreak/>
              <w:t xml:space="preserve">особо ценного движимого имущества </w:t>
            </w:r>
            <w:hyperlink w:anchor="P83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  <w:tr w:rsidR="00D14F01">
        <w:tc>
          <w:tcPr>
            <w:tcW w:w="680" w:type="dxa"/>
          </w:tcPr>
          <w:p w:rsidR="00D14F01" w:rsidRDefault="00D14F01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3515" w:type="dxa"/>
          </w:tcPr>
          <w:p w:rsidR="00D14F01" w:rsidRDefault="00D14F01">
            <w:pPr>
              <w:pStyle w:val="ConsPlusNormal"/>
              <w:jc w:val="both"/>
            </w:pPr>
            <w: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814" w:type="dxa"/>
          </w:tcPr>
          <w:p w:rsidR="00D14F01" w:rsidRDefault="00D14F0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077" w:type="dxa"/>
          </w:tcPr>
          <w:p w:rsidR="00D14F01" w:rsidRDefault="00D14F01">
            <w:pPr>
              <w:pStyle w:val="ConsPlusNormal"/>
            </w:pPr>
          </w:p>
        </w:tc>
        <w:tc>
          <w:tcPr>
            <w:tcW w:w="964" w:type="dxa"/>
          </w:tcPr>
          <w:p w:rsidR="00D14F01" w:rsidRDefault="00D14F01">
            <w:pPr>
              <w:pStyle w:val="ConsPlusNormal"/>
            </w:pPr>
          </w:p>
        </w:tc>
        <w:tc>
          <w:tcPr>
            <w:tcW w:w="1757" w:type="dxa"/>
          </w:tcPr>
          <w:p w:rsidR="00D14F01" w:rsidRDefault="00D14F01">
            <w:pPr>
              <w:pStyle w:val="ConsPlusNormal"/>
            </w:pPr>
          </w:p>
        </w:tc>
      </w:tr>
    </w:tbl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  <w:r>
        <w:t>--------------------------------</w:t>
      </w:r>
    </w:p>
    <w:p w:rsidR="00D14F01" w:rsidRDefault="00D14F01">
      <w:pPr>
        <w:pStyle w:val="ConsPlusNormal"/>
        <w:spacing w:before="220"/>
        <w:ind w:firstLine="540"/>
        <w:jc w:val="both"/>
      </w:pPr>
      <w:bookmarkStart w:id="2" w:name="P831"/>
      <w:bookmarkEnd w:id="2"/>
      <w:r>
        <w:t>&lt;1&gt; Перечни имущества, поступившего и выбывшего из оперативного управления, прилагаются к Отчету.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nformat"/>
        <w:jc w:val="both"/>
      </w:pPr>
      <w:r>
        <w:t>Главный бухгалтер ________________ /________________/</w:t>
      </w:r>
    </w:p>
    <w:p w:rsidR="00D14F01" w:rsidRDefault="00D14F01">
      <w:pPr>
        <w:pStyle w:val="ConsPlusNonformat"/>
        <w:jc w:val="both"/>
      </w:pPr>
      <w:r>
        <w:t xml:space="preserve">                     (подпись)          (Ф.И.О.)</w:t>
      </w:r>
    </w:p>
    <w:p w:rsidR="00D14F01" w:rsidRDefault="00D14F01">
      <w:pPr>
        <w:pStyle w:val="ConsPlusNonformat"/>
        <w:jc w:val="both"/>
      </w:pPr>
    </w:p>
    <w:p w:rsidR="00D14F01" w:rsidRDefault="00D14F01">
      <w:pPr>
        <w:pStyle w:val="ConsPlusNonformat"/>
        <w:jc w:val="both"/>
      </w:pPr>
      <w:r>
        <w:t>Исполнитель ________________ /________________/</w:t>
      </w:r>
    </w:p>
    <w:p w:rsidR="00D14F01" w:rsidRDefault="00D14F01">
      <w:pPr>
        <w:pStyle w:val="ConsPlusNonformat"/>
        <w:jc w:val="both"/>
      </w:pPr>
      <w:r>
        <w:t xml:space="preserve">                (подпись)         (Ф.И.О.)</w:t>
      </w: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ind w:firstLine="540"/>
        <w:jc w:val="both"/>
      </w:pPr>
    </w:p>
    <w:p w:rsidR="00D14F01" w:rsidRDefault="00D14F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3546A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14F01"/>
    <w:rsid w:val="001243BA"/>
    <w:rsid w:val="003579B4"/>
    <w:rsid w:val="00C66A36"/>
    <w:rsid w:val="00D14F01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D1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4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4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4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41D1AEF18914510A4C76A59956D44ED95DC098CC9DA919831A3EEF06F95CA421kBO" TargetMode="External"/><Relationship Id="rId5" Type="http://schemas.openxmlformats.org/officeDocument/2006/relationships/hyperlink" Target="consultantplus://offline/ref=3041D1AEF18914510A4C68A88F3A8B4BDD569D93CB97A04ADE4565B251F056F35C221636FB29kF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2397</Words>
  <Characters>13666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2018-09-12T14:36:00Z</dcterms:created>
  <dcterms:modified xsi:type="dcterms:W3CDTF">2018-09-12T14:37:00Z</dcterms:modified>
</cp:coreProperties>
</file>