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886460" cy="88646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" t="-35" r="-35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Нижегородской области «Агротеххимцентр»</w:t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bidi w:val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>
      <w:pPr>
        <w:pStyle w:val="Normal"/>
        <w:tabs>
          <w:tab w:val="clear" w:pos="709"/>
          <w:tab w:val="left" w:pos="2820" w:leader="none"/>
        </w:tabs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02.11.2018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529-о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</w:t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460" w:leader="none"/>
        </w:tabs>
        <w:bidi w:val="0"/>
        <w:spacing w:lineRule="auto" w:line="3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порядке информирования работниками работодателя о случаях склонения их к совершению коррупционных нарушений и порядке рассмотрения таких сообщений </w:t>
      </w:r>
    </w:p>
    <w:p>
      <w:pPr>
        <w:pStyle w:val="Normal"/>
        <w:tabs>
          <w:tab w:val="clear" w:pos="709"/>
          <w:tab w:val="left" w:pos="2460" w:leader="none"/>
        </w:tabs>
        <w:bidi w:val="0"/>
        <w:spacing w:lineRule="auto" w:line="3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ГБУ НО «Агротеххимцентр»</w:t>
      </w:r>
    </w:p>
    <w:p>
      <w:pPr>
        <w:pStyle w:val="Normal"/>
        <w:tabs>
          <w:tab w:val="clear" w:pos="709"/>
          <w:tab w:val="left" w:pos="2460" w:leader="none"/>
        </w:tabs>
        <w:bidi w:val="0"/>
        <w:spacing w:lineRule="auto" w:line="360"/>
        <w:ind w:left="0" w:right="0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Указом Губернатора Нижегородской области от 19.10.2018г. № 145 «О внесении изменений в Указ Губернатора Нижегородской области от 11 декабря 2009г. № 77» </w:t>
      </w:r>
    </w:p>
    <w:p>
      <w:pPr>
        <w:pStyle w:val="Normal"/>
        <w:tabs>
          <w:tab w:val="clear" w:pos="709"/>
          <w:tab w:val="left" w:pos="2460" w:leader="none"/>
        </w:tabs>
        <w:bidi w:val="0"/>
        <w:spacing w:lineRule="auto" w:line="360"/>
        <w:ind w:left="0" w:right="0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р и к а з ы в а ю: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left="993" w:righ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Положение о порядке информирования работниками работодателя о случаях склонения их к совершению коррупционных нарушений и порядке рассмотрения таких сообщений в  ГБУ НО «Агротеххимцентр» согласно Приложению № 1 к настоящему приказу.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left="993" w:righ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Ответственному за организацию работы по профилактике коррупционных и иных правонарушений заместителю директора Болобонину П.Ф. ознакомить работников с внесенными изменениями под роспись.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left="993" w:right="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ГБУ НО «Агротеххимцентр»   ____________И.М.Егоров</w:t>
      </w:r>
      <w:r>
        <w:br w:type="page"/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№ 529-о 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02.11.2018г.</w:t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bidi w:val="0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460" w:leader="none"/>
        </w:tabs>
        <w:bidi w:val="0"/>
        <w:spacing w:lineRule="auto" w:line="3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 в Положение о порядке информирования работниками работодателя о случаях склонения их к совершению коррупционных нарушений и порядке рассмотрения таких сообщений </w:t>
      </w:r>
    </w:p>
    <w:p>
      <w:pPr>
        <w:pStyle w:val="Normal"/>
        <w:tabs>
          <w:tab w:val="clear" w:pos="709"/>
          <w:tab w:val="left" w:pos="2460" w:leader="none"/>
        </w:tabs>
        <w:bidi w:val="0"/>
        <w:spacing w:lineRule="auto" w:line="3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ГБУ НО «Агротеххимцентр»</w:t>
      </w:r>
    </w:p>
    <w:p>
      <w:pPr>
        <w:pStyle w:val="Normal"/>
        <w:tabs>
          <w:tab w:val="clear" w:pos="709"/>
          <w:tab w:val="left" w:pos="0" w:leader="none"/>
          <w:tab w:val="left" w:pos="1276" w:leader="none"/>
        </w:tabs>
        <w:bidi w:val="0"/>
        <w:spacing w:lineRule="auto" w:line="276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276" w:leader="none"/>
        </w:tabs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Положения слово: «организация» заменить на «учреждение».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276" w:leader="none"/>
        </w:tabs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 2.3 изложить в следующей редакции:</w:t>
      </w:r>
    </w:p>
    <w:p>
      <w:pPr>
        <w:pStyle w:val="Normal"/>
        <w:tabs>
          <w:tab w:val="clear" w:pos="709"/>
          <w:tab w:val="left" w:pos="1276" w:leader="none"/>
        </w:tabs>
        <w:bidi w:val="0"/>
        <w:spacing w:lineRule="auto" w:line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« При невозможности направить уведомление в указанный срок (в случае болезни, командировки, отпуска и т.д.) работник учреждения направляет работодатель уведомление </w:t>
      </w:r>
      <w:r>
        <w:rPr>
          <w:rFonts w:ascii="Times New Roman" w:hAnsi="Times New Roman"/>
          <w:b/>
          <w:sz w:val="28"/>
          <w:szCs w:val="28"/>
        </w:rPr>
        <w:t>незамедлительно</w:t>
      </w:r>
      <w:r>
        <w:rPr>
          <w:rFonts w:ascii="Times New Roman" w:hAnsi="Times New Roman"/>
          <w:sz w:val="28"/>
          <w:szCs w:val="28"/>
        </w:rPr>
        <w:t xml:space="preserve"> с момента прибытия на рабочее место.</w:t>
      </w:r>
    </w:p>
    <w:p>
      <w:pPr>
        <w:pStyle w:val="Normal"/>
        <w:tabs>
          <w:tab w:val="clear" w:pos="709"/>
          <w:tab w:val="left" w:pos="1276" w:leader="none"/>
        </w:tabs>
        <w:bidi w:val="0"/>
        <w:spacing w:lineRule="auto" w:line="360"/>
        <w:ind w:left="0" w:right="0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положение применяется ток же в случае, если от работника учреждения поступило уведомление о фактах совершения другими работниками учреждения коррупционных правонарушений».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1276" w:leader="none"/>
        </w:tabs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§ 2 п.2.10 следующего содержания: «Работник учреждения, уведомивший  органы прокуратуры или другие государственные органы о фактах обращения к нему каких-либо лиц в целях склонения его к совершению коррупционного правонарушения, о фактах нарушения другими работниками коррупционных правонарушений, находится под защитой в соответствии с законодательством Российской Федерации.</w:t>
      </w:r>
    </w:p>
    <w:p>
      <w:pPr>
        <w:pStyle w:val="Normal"/>
        <w:tabs>
          <w:tab w:val="clear" w:pos="709"/>
          <w:tab w:val="left" w:pos="1996" w:leader="none"/>
        </w:tabs>
        <w:bidi w:val="0"/>
        <w:spacing w:lineRule="auto" w:line="360"/>
        <w:ind w:left="720" w:right="0" w:firstLine="55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Работодателем принимаются меры  по защите работника, сообщившего о коррупционных правонарушениях в соответствии с настоящим Положением, в части обеспечения работнику гарантий, предотвращающих его неправомерное увольнение, перевод его на нижестоящую должность, лишение или снижении размера премии, перенос времени отпуска, привлечение к дисциплинарной ответственности в период рассмотрения представленного работником уведомления. </w:t>
      </w:r>
      <w:r>
        <w:rPr>
          <w:rFonts w:eastAsia="Calibri" w:cs="Calibri" w:ascii="Times New Roman" w:hAnsi="Times New Roman"/>
          <w:sz w:val="22"/>
          <w:szCs w:val="22"/>
          <w:lang w:eastAsia="en-US"/>
        </w:rPr>
        <w:t xml:space="preserve"> </w:t>
      </w:r>
    </w:p>
    <w:p>
      <w:pPr>
        <w:pStyle w:val="Normal"/>
        <w:tabs>
          <w:tab w:val="clear" w:pos="709"/>
          <w:tab w:val="left" w:pos="1996" w:leader="none"/>
        </w:tabs>
        <w:bidi w:val="0"/>
        <w:spacing w:lineRule="auto" w:line="360"/>
        <w:ind w:left="720" w:right="0" w:firstLine="556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Защите подлежат лица, сообщившие о коррупционных правонарушениях в деятельности учреждения (других работников учреждения) от формальных и неформальных санкций.</w:t>
      </w:r>
    </w:p>
    <w:p>
      <w:pPr>
        <w:pStyle w:val="Normal"/>
        <w:tabs>
          <w:tab w:val="clear" w:pos="709"/>
          <w:tab w:val="left" w:pos="1996" w:leader="none"/>
        </w:tabs>
        <w:bidi w:val="0"/>
        <w:spacing w:lineRule="auto" w:line="360"/>
        <w:ind w:left="720" w:right="0" w:firstLine="556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Комплекс мер по защите служащих и работников представляет собой:</w:t>
      </w:r>
    </w:p>
    <w:p>
      <w:pPr>
        <w:pStyle w:val="Normal"/>
        <w:bidi w:val="0"/>
        <w:spacing w:lineRule="auto" w:line="276" w:before="0" w:after="200"/>
        <w:ind w:left="720" w:right="0" w:hanging="0"/>
        <w:jc w:val="left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а) обеспечение конфиденциальности сведений,</w:t>
      </w:r>
    </w:p>
    <w:p>
      <w:pPr>
        <w:pStyle w:val="Normal"/>
        <w:bidi w:val="0"/>
        <w:spacing w:lineRule="auto" w:line="276" w:before="0" w:after="200"/>
        <w:ind w:left="720" w:right="0" w:hanging="0"/>
        <w:jc w:val="left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б) защита от неправомерного увольнения и иных ущемлений прав и законных интересов в рамках исполнения должностных обязанностей и осуществления полномочий,</w:t>
      </w:r>
    </w:p>
    <w:p>
      <w:pPr>
        <w:pStyle w:val="Normal"/>
        <w:bidi w:val="0"/>
        <w:spacing w:lineRule="auto" w:line="276" w:before="0" w:after="200"/>
        <w:ind w:left="720" w:right="0" w:hanging="0"/>
        <w:jc w:val="left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в) меры прокурорского реагирования».</w:t>
      </w:r>
    </w:p>
    <w:p>
      <w:pPr>
        <w:pStyle w:val="Normal"/>
        <w:tabs>
          <w:tab w:val="clear" w:pos="709"/>
          <w:tab w:val="left" w:pos="1276" w:leader="none"/>
        </w:tabs>
        <w:bidi w:val="0"/>
        <w:spacing w:lineRule="auto" w: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sectPr>
      <w:type w:val="nextPage"/>
      <w:pgSz w:w="11906" w:h="16838"/>
      <w:pgMar w:left="1134" w:right="737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Mono">
    <w:altName w:val="Courier New"/>
    <w:charset w:val="cc"/>
    <w:family w:val="modern"/>
    <w:pitch w:val="fixed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Arial"/>
      <w:color w:val="auto"/>
      <w:sz w:val="24"/>
      <w:szCs w:val="24"/>
      <w:lang w:val="ru-RU" w:eastAsia="zh-CN" w:bidi="hi-IN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LibreOffice/6.3.3.2$Windows_X86_64 LibreOffice_project/a64200df03143b798afd1ec74a12ab50359878ed</Application>
  <Pages>3</Pages>
  <Words>392</Words>
  <Characters>2777</Characters>
  <CharactersWithSpaces>3288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2022-01-25T11:01:49Z</dcterms:modified>
  <cp:revision>1</cp:revision>
  <dc:subject/>
  <dc:title/>
</cp:coreProperties>
</file>