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BEBB" w14:textId="77777777" w:rsidR="001F5976" w:rsidRDefault="001F5976" w:rsidP="001F5976">
      <w:pPr>
        <w:pStyle w:val="5"/>
        <w:keepNext w:val="0"/>
        <w:keepLine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color w:val="auto"/>
          <w:kern w:val="0"/>
          <w:sz w:val="20"/>
          <w:szCs w:val="20"/>
        </w:rPr>
      </w:pPr>
      <w:r>
        <w:rPr>
          <w:rFonts w:ascii="Tahoma" w:eastAsiaTheme="minorHAnsi" w:hAnsi="Tahoma" w:cs="Tahoma"/>
          <w:color w:val="auto"/>
          <w:kern w:val="0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kern w:val="0"/>
            <w:sz w:val="20"/>
            <w:szCs w:val="20"/>
          </w:rPr>
          <w:t>КонсультантПлюс</w:t>
        </w:r>
      </w:hyperlink>
    </w:p>
    <w:p w14:paraId="6F26FE02" w14:textId="77777777" w:rsidR="001F5976" w:rsidRDefault="001F5976" w:rsidP="001F5976">
      <w:pPr>
        <w:pStyle w:val="5"/>
        <w:keepNext w:val="0"/>
        <w:keepLine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color w:val="auto"/>
          <w:kern w:val="0"/>
          <w:sz w:val="20"/>
          <w:szCs w:val="20"/>
        </w:rPr>
      </w:pPr>
    </w:p>
    <w:p w14:paraId="45EB94E1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kern w:val="0"/>
          <w:sz w:val="20"/>
          <w:szCs w:val="20"/>
        </w:rPr>
      </w:pPr>
    </w:p>
    <w:p w14:paraId="79BB42D8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МИНИСТЕРСТВО СЕЛЬСКОГО ХОЗЯЙСТВА И ПРОДОВОЛЬСТВЕННЫХ</w:t>
      </w:r>
    </w:p>
    <w:p w14:paraId="200040C5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РЕСУРСОВ НИЖЕГОРОДСКОЙ ОБЛАСТИ</w:t>
      </w:r>
    </w:p>
    <w:p w14:paraId="44C19969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</w:p>
    <w:p w14:paraId="522734CC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ПРИКАЗ</w:t>
      </w:r>
    </w:p>
    <w:p w14:paraId="45216647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от 24 сентября 2025 г. N 358</w:t>
      </w:r>
    </w:p>
    <w:p w14:paraId="2D5D8869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</w:p>
    <w:p w14:paraId="7846FD15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ОБ УТВЕРЖДЕНИИ СТАВОК СУБСИДИИ НА ВОЗМЕЩЕНИЕ ЧАСТИ ЗАТРАТ</w:t>
      </w:r>
    </w:p>
    <w:p w14:paraId="5667FFC5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НА РАЗВИТИЕ МОЛОЧНОГО СКОТОВОДСТВА</w:t>
      </w:r>
    </w:p>
    <w:p w14:paraId="6ECC0D31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1F5976" w14:paraId="0B085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0ED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C8EF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B56493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Список изменяющих документов</w:t>
            </w:r>
          </w:p>
          <w:p w14:paraId="01E01686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министерства сельского хозяйства и продовольственных</w:t>
            </w:r>
          </w:p>
          <w:p w14:paraId="0CCCD239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ресурсов Нижегородской области от 02.02.2026 N 56)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8963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14:paraId="5A64E759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C0C2AF1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подпунктом 2.9.1 пункта 2.9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Порядка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220, приказываю:</w:t>
      </w:r>
    </w:p>
    <w:p w14:paraId="29D84D66" w14:textId="77777777" w:rsidR="001F5976" w:rsidRDefault="001F5976" w:rsidP="001F59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1. Утвердить </w:t>
      </w:r>
      <w:hyperlink w:anchor="Par31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ставки субсидии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на возмещение части затрат на развитие молочного скотоводства согласно приложению к настоящему приказу.</w:t>
      </w:r>
    </w:p>
    <w:p w14:paraId="6A1E009E" w14:textId="77777777" w:rsidR="001F5976" w:rsidRDefault="001F5976" w:rsidP="001F59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2. Настоящий приказ вступает в силу со дня его подписания и распространяется на правоотношения, возникшие с 1 июня 2025 г.</w:t>
      </w:r>
    </w:p>
    <w:p w14:paraId="1C0AA0F1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ECCF479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Министр</w:t>
      </w:r>
    </w:p>
    <w:p w14:paraId="77CBA543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Н.К.ДЕНИСОВ</w:t>
      </w:r>
    </w:p>
    <w:p w14:paraId="5A8FFD57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0F6D223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7E87941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C80AC13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F56194F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515E5B0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Приложение</w:t>
      </w:r>
    </w:p>
    <w:p w14:paraId="34193953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к приказу</w:t>
      </w:r>
    </w:p>
    <w:p w14:paraId="46B8FB52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министерства сельского хозяйства</w:t>
      </w:r>
    </w:p>
    <w:p w14:paraId="418E4E48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</w:t>
      </w:r>
    </w:p>
    <w:p w14:paraId="0B5E03AA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Нижегородской области</w:t>
      </w:r>
    </w:p>
    <w:p w14:paraId="30BF4CA0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24.09.2025 N 358</w:t>
      </w:r>
    </w:p>
    <w:p w14:paraId="35EB74FC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4F3BFBD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bookmarkStart w:id="0" w:name="Par31"/>
      <w:bookmarkEnd w:id="0"/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СТАВКИ СУБСИДИИ</w:t>
      </w:r>
    </w:p>
    <w:p w14:paraId="360F877C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НА ВОЗМЕЩЕНИЕ ЧАСТИ ЗАТРАТ НА РАЗВИТИЕ</w:t>
      </w:r>
    </w:p>
    <w:p w14:paraId="0CCD6103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МОЛОЧНОГО СКОТОВОДСТВА</w:t>
      </w:r>
    </w:p>
    <w:p w14:paraId="3E0F7613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1F5976" w14:paraId="21D93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8367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F1B6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67D78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Список изменяющих документов</w:t>
            </w:r>
          </w:p>
          <w:p w14:paraId="33C3BB4B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(в ред. </w:t>
            </w:r>
            <w:hyperlink r:id="rId7" w:history="1">
              <w:r>
                <w:rPr>
                  <w:rFonts w:ascii="Arial" w:hAnsi="Arial" w:cs="Arial"/>
                  <w:color w:val="0000FF"/>
                  <w:kern w:val="0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 xml:space="preserve"> министерства сельского хозяйства и продовольственных</w:t>
            </w:r>
          </w:p>
          <w:p w14:paraId="76F50C00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  <w:t>ресурсов Нижегородской области от 02.02.2026 N 56)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6173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kern w:val="0"/>
                <w:sz w:val="20"/>
                <w:szCs w:val="20"/>
              </w:rPr>
            </w:pPr>
          </w:p>
        </w:tc>
      </w:tr>
    </w:tbl>
    <w:p w14:paraId="266929EC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B7A00B4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1. При предоставлении субсидии на строительство</w:t>
      </w:r>
    </w:p>
    <w:p w14:paraId="0279B530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438"/>
        <w:gridCol w:w="1871"/>
        <w:gridCol w:w="1304"/>
      </w:tblGrid>
      <w:tr w:rsidR="001F5976" w14:paraId="02A00595" w14:textId="7777777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3F8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Строящийся животноводческий объект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70C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Проектная мощность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97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Порядок расчета размера субсидии по ставке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C3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Ставка субсидии, рублей</w:t>
            </w:r>
          </w:p>
        </w:tc>
      </w:tr>
      <w:tr w:rsidR="001F5976" w14:paraId="76F2DF65" w14:textId="77777777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C95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Животноводческий комплекс (ферма) по производству молока (животноводческое помещение для содержания дойного стада)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E5E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до 250 голов дойного стада крупного рогатого скота включительно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2E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дойного стада крупного рогатого скота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1D8F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70000</w:t>
            </w:r>
          </w:p>
        </w:tc>
      </w:tr>
      <w:tr w:rsidR="001F5976" w14:paraId="29F8DF0C" w14:textId="77777777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DD6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463B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от 251 до 399 голов дойного стада крупного рогатого скота включительно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6F4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807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80000</w:t>
            </w:r>
          </w:p>
        </w:tc>
      </w:tr>
      <w:tr w:rsidR="001F5976" w14:paraId="3D3AA097" w14:textId="77777777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15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8C8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от 400 до 599 голов дойного стада крупного рогатого скота включительно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E66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C4F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120000</w:t>
            </w:r>
          </w:p>
        </w:tc>
      </w:tr>
      <w:tr w:rsidR="001F5976" w14:paraId="62013C9B" w14:textId="77777777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C0C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2E01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от 600 до 799 голов дойного стада крупного рогатого скота включительно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EA9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F4CD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140000</w:t>
            </w:r>
          </w:p>
        </w:tc>
      </w:tr>
      <w:tr w:rsidR="001F5976" w14:paraId="784BF134" w14:textId="77777777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1DE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080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800 и более голов дойного стада крупного рогатого скота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C3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810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160000</w:t>
            </w:r>
          </w:p>
        </w:tc>
      </w:tr>
      <w:tr w:rsidR="001F5976" w14:paraId="0556065F" w14:textId="7777777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309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Животноводческое помещение для содержания сухостойных коров, в том числе родильное отделение, помещение для выращивания ремонтного молодняка крупного рогатого скота, помещение для содержания быков-производителей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F9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3A0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B90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30000</w:t>
            </w:r>
          </w:p>
        </w:tc>
      </w:tr>
      <w:tr w:rsidR="001F5976" w14:paraId="34841B9A" w14:textId="7777777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22EF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Животноводческий объект для содержания дойного стада мелкого рогатого скота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C0C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2E4E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дойного стада мелкого рогатого скота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6ED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25000</w:t>
            </w:r>
          </w:p>
        </w:tc>
      </w:tr>
    </w:tbl>
    <w:p w14:paraId="4B23C40D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36251026" w14:textId="77777777" w:rsidR="001F5976" w:rsidRDefault="001F5976" w:rsidP="001F5976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0"/>
          <w:szCs w:val="20"/>
        </w:rPr>
        <w:t>2. При предоставлении субсидии на реконструкцию</w:t>
      </w:r>
    </w:p>
    <w:p w14:paraId="46E94B16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7EF25731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(в ред. </w:t>
      </w:r>
      <w:hyperlink r:id="rId8" w:history="1">
        <w:r>
          <w:rPr>
            <w:rFonts w:ascii="Arial" w:hAnsi="Arial" w:cs="Arial"/>
            <w:color w:val="0000FF"/>
            <w:kern w:val="0"/>
            <w:sz w:val="20"/>
            <w:szCs w:val="20"/>
          </w:rPr>
          <w:t>приказа</w:t>
        </w:r>
      </w:hyperlink>
      <w:r>
        <w:rPr>
          <w:rFonts w:ascii="Arial" w:hAnsi="Arial" w:cs="Arial"/>
          <w:kern w:val="0"/>
          <w:sz w:val="20"/>
          <w:szCs w:val="20"/>
        </w:rPr>
        <w:t xml:space="preserve"> министерства сельского хозяйства</w:t>
      </w:r>
    </w:p>
    <w:p w14:paraId="3207E897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и продовольственных ресурсов Нижегородской области</w:t>
      </w:r>
    </w:p>
    <w:p w14:paraId="7472B102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от 02.02.2026 N 56)</w:t>
      </w:r>
    </w:p>
    <w:p w14:paraId="6EFD96DB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2154"/>
        <w:gridCol w:w="1474"/>
      </w:tblGrid>
      <w:tr w:rsidR="001F5976" w14:paraId="302A482C" w14:textId="77777777">
        <w:tc>
          <w:tcPr>
            <w:tcW w:w="5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13697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Животноводческий объект, подлежащий реконструкции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7E90B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Порядок расчета размера субсидии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4089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Ставка субсидии, рублей</w:t>
            </w:r>
          </w:p>
        </w:tc>
      </w:tr>
      <w:tr w:rsidR="001F5976" w14:paraId="38C6FF99" w14:textId="77777777">
        <w:tc>
          <w:tcPr>
            <w:tcW w:w="5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F8631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Животноводческое помещение для содержания дойного стада крупного рогатого скота с заменой (установкой) доильного оборудования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BE736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дойного стада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1BB2F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80000</w:t>
            </w:r>
          </w:p>
        </w:tc>
      </w:tr>
      <w:tr w:rsidR="001F5976" w14:paraId="7B0D8F43" w14:textId="77777777">
        <w:tc>
          <w:tcPr>
            <w:tcW w:w="5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85E6F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Животноводческое помещение для содержания дойного стада крупного рогатого скота без замены доильного оборудования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B979A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дойного стада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3A92A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35000</w:t>
            </w:r>
          </w:p>
        </w:tc>
      </w:tr>
      <w:tr w:rsidR="001F5976" w14:paraId="68329275" w14:textId="77777777">
        <w:tc>
          <w:tcPr>
            <w:tcW w:w="5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E09D4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Животноводческое помещение для содержания сухостойных коров, в том числе родильное отделение,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помещение для содержания быков-производителей и помещение для выращивания ремонтного молодняка крупного рогатого скота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BFA09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3F3F3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25000</w:t>
            </w:r>
          </w:p>
        </w:tc>
      </w:tr>
      <w:tr w:rsidR="001F5976" w14:paraId="53E64639" w14:textId="77777777">
        <w:tc>
          <w:tcPr>
            <w:tcW w:w="5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982E5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Животноводческий объект для содержания дойного стада мелкого рогатого скота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F76B8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дойного стада мелкого рогатого скота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A1722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15000</w:t>
            </w:r>
          </w:p>
        </w:tc>
      </w:tr>
      <w:tr w:rsidR="001F5976" w14:paraId="3699CD63" w14:textId="77777777">
        <w:tc>
          <w:tcPr>
            <w:tcW w:w="5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0CE80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Животноводческий объект для содержания мелкого рогатого скота в сухостойный период, в том числе родильное отделение, помещение для выращивания ремонтного молодняка мелкого рогатого скота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EDD84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на 1 </w:t>
            </w:r>
            <w:proofErr w:type="spellStart"/>
            <w:proofErr w:type="gramStart"/>
            <w:r>
              <w:rPr>
                <w:rFonts w:ascii="Arial" w:hAnsi="Arial" w:cs="Arial"/>
                <w:kern w:val="0"/>
                <w:sz w:val="20"/>
                <w:szCs w:val="20"/>
              </w:rPr>
              <w:t>ското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-место</w:t>
            </w:r>
            <w:proofErr w:type="gramEnd"/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4E2B4" w14:textId="77777777" w:rsidR="001F5976" w:rsidRDefault="001F5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10000".</w:t>
            </w:r>
          </w:p>
        </w:tc>
      </w:tr>
    </w:tbl>
    <w:p w14:paraId="45691912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6BF393AA" w14:textId="77777777" w:rsidR="001F5976" w:rsidRDefault="001F5976" w:rsidP="001F5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A74CF93" w14:textId="77777777" w:rsidR="001F5976" w:rsidRDefault="001F5976" w:rsidP="001F597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kern w:val="0"/>
          <w:sz w:val="2"/>
          <w:szCs w:val="2"/>
        </w:rPr>
      </w:pPr>
    </w:p>
    <w:p w14:paraId="0CDEE5D1" w14:textId="77777777" w:rsidR="000466D3" w:rsidRDefault="000466D3"/>
    <w:sectPr w:rsidR="000466D3" w:rsidSect="001F59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A8"/>
    <w:rsid w:val="000466D3"/>
    <w:rsid w:val="001F5976"/>
    <w:rsid w:val="002209A8"/>
    <w:rsid w:val="0045599C"/>
    <w:rsid w:val="00A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570B-E872-4082-A621-253F249A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33822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333822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38433&amp;dst=100310" TargetMode="External"/><Relationship Id="rId5" Type="http://schemas.openxmlformats.org/officeDocument/2006/relationships/hyperlink" Target="https://login.consultant.ru/link/?req=doc&amp;base=RLAW187&amp;n=333822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Зеленкин</dc:creator>
  <cp:keywords/>
  <dc:description/>
  <cp:lastModifiedBy>Владимир Зеленкин</cp:lastModifiedBy>
  <cp:revision>2</cp:revision>
  <dcterms:created xsi:type="dcterms:W3CDTF">2026-06-02T11:49:00Z</dcterms:created>
  <dcterms:modified xsi:type="dcterms:W3CDTF">2026-06-02T11:50:00Z</dcterms:modified>
</cp:coreProperties>
</file>