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0C" w:rsidRDefault="009C7E0C">
      <w:pPr>
        <w:pStyle w:val="ConsPlusTitlePage"/>
      </w:pPr>
      <w:r>
        <w:t xml:space="preserve">Документ предоставлен </w:t>
      </w:r>
      <w:hyperlink r:id="rId5">
        <w:r>
          <w:rPr>
            <w:color w:val="0000FF"/>
          </w:rPr>
          <w:t>КонсультантПлюс</w:t>
        </w:r>
      </w:hyperlink>
      <w:r>
        <w:br/>
      </w:r>
    </w:p>
    <w:p w:rsidR="009C7E0C" w:rsidRDefault="009C7E0C">
      <w:pPr>
        <w:pStyle w:val="ConsPlusNormal"/>
        <w:ind w:firstLine="540"/>
        <w:jc w:val="both"/>
        <w:outlineLvl w:val="0"/>
      </w:pPr>
    </w:p>
    <w:p w:rsidR="009C7E0C" w:rsidRDefault="009C7E0C">
      <w:pPr>
        <w:pStyle w:val="ConsPlusTitle"/>
        <w:jc w:val="center"/>
        <w:outlineLvl w:val="0"/>
      </w:pPr>
      <w:r>
        <w:t>ПРАВИТЕЛЬСТВО НИЖЕГОРОДСКОЙ ОБЛАСТИ</w:t>
      </w:r>
    </w:p>
    <w:p w:rsidR="009C7E0C" w:rsidRDefault="009C7E0C">
      <w:pPr>
        <w:pStyle w:val="ConsPlusTitle"/>
        <w:jc w:val="center"/>
      </w:pPr>
    </w:p>
    <w:p w:rsidR="009C7E0C" w:rsidRDefault="009C7E0C">
      <w:pPr>
        <w:pStyle w:val="ConsPlusTitle"/>
        <w:jc w:val="center"/>
      </w:pPr>
      <w:r>
        <w:t>ПОСТАНОВЛЕНИЕ</w:t>
      </w:r>
    </w:p>
    <w:p w:rsidR="009C7E0C" w:rsidRDefault="009C7E0C">
      <w:pPr>
        <w:pStyle w:val="ConsPlusTitle"/>
        <w:jc w:val="center"/>
      </w:pPr>
      <w:r>
        <w:t>от 9 марта 2023 г. N 193</w:t>
      </w:r>
    </w:p>
    <w:p w:rsidR="009C7E0C" w:rsidRDefault="009C7E0C">
      <w:pPr>
        <w:pStyle w:val="ConsPlusTitle"/>
        <w:ind w:firstLine="540"/>
        <w:jc w:val="both"/>
      </w:pPr>
    </w:p>
    <w:p w:rsidR="009C7E0C" w:rsidRDefault="009C7E0C">
      <w:pPr>
        <w:pStyle w:val="ConsPlusTitle"/>
        <w:jc w:val="center"/>
      </w:pPr>
      <w:r>
        <w:t>ОБ УТВЕРЖДЕНИИ ПОРЯДКА И УСЛОВИЙ ПРЕДОСТАВЛЕНИЯ СУБСИДИЙ</w:t>
      </w:r>
    </w:p>
    <w:p w:rsidR="009C7E0C" w:rsidRDefault="009C7E0C">
      <w:pPr>
        <w:pStyle w:val="ConsPlusTitle"/>
        <w:jc w:val="center"/>
      </w:pPr>
      <w:r>
        <w:t>НА ВОЗМЕЩЕНИЕ ПРОИЗВОДИТЕЛЯМ ЗЕРНОВЫХ КУЛЬТУР ЧАСТИ ЗАТРАТ</w:t>
      </w:r>
    </w:p>
    <w:p w:rsidR="009C7E0C" w:rsidRDefault="009C7E0C">
      <w:pPr>
        <w:pStyle w:val="ConsPlusTitle"/>
        <w:jc w:val="center"/>
      </w:pPr>
      <w:r>
        <w:t>НА ПРОИЗВОДСТВО И РЕАЛИЗАЦИЮ ЗЕРНОВЫХ КУЛЬТУР, ИСТОЧНИКОМ</w:t>
      </w:r>
    </w:p>
    <w:p w:rsidR="009C7E0C" w:rsidRDefault="009C7E0C">
      <w:pPr>
        <w:pStyle w:val="ConsPlusTitle"/>
        <w:jc w:val="center"/>
      </w:pPr>
      <w:r>
        <w:t xml:space="preserve">ФИНАНСОВОГО </w:t>
      </w:r>
      <w:proofErr w:type="gramStart"/>
      <w:r>
        <w:t>ОБЕСПЕЧЕНИЯ</w:t>
      </w:r>
      <w:proofErr w:type="gramEnd"/>
      <w:r>
        <w:t xml:space="preserve"> КОТОРЫХ ЯВЛЯЮТСЯ СУБВЕНЦИИ МЕСТНЫМ</w:t>
      </w:r>
    </w:p>
    <w:p w:rsidR="009C7E0C" w:rsidRDefault="009C7E0C">
      <w:pPr>
        <w:pStyle w:val="ConsPlusTitle"/>
        <w:jc w:val="center"/>
      </w:pPr>
      <w:r>
        <w:t xml:space="preserve">БЮДЖЕТАМ ДЛЯ ОСУЩЕСТВЛЕНИЯ </w:t>
      </w:r>
      <w:proofErr w:type="gramStart"/>
      <w:r>
        <w:t>ПЕРЕДАННЫХ</w:t>
      </w:r>
      <w:proofErr w:type="gramEnd"/>
      <w:r>
        <w:t xml:space="preserve"> ГОСУДАРСТВЕННЫХ</w:t>
      </w:r>
    </w:p>
    <w:p w:rsidR="009C7E0C" w:rsidRDefault="009C7E0C">
      <w:pPr>
        <w:pStyle w:val="ConsPlusTitle"/>
        <w:jc w:val="center"/>
      </w:pPr>
      <w:r>
        <w:t>ПОЛНОМОЧИЙ ПО ВОЗМЕЩЕНИЮ ПРОИЗВОДИТЕЛЯМ ЗЕРНОВЫХ КУЛЬТУР</w:t>
      </w:r>
    </w:p>
    <w:p w:rsidR="009C7E0C" w:rsidRDefault="009C7E0C">
      <w:pPr>
        <w:pStyle w:val="ConsPlusTitle"/>
        <w:jc w:val="center"/>
      </w:pPr>
      <w:r>
        <w:t>ЧАСТИ ЗАТРАТ НА ПРОИЗВОДСТВО И РЕАЛИЗАЦИЮ ЗЕРНОВЫХ КУЛЬТУР</w:t>
      </w:r>
    </w:p>
    <w:p w:rsidR="009C7E0C" w:rsidRDefault="009C7E0C">
      <w:pPr>
        <w:pStyle w:val="ConsPlusTitle"/>
        <w:jc w:val="center"/>
      </w:pPr>
      <w:r>
        <w:t>ЗА СЧЕТ СРЕДСТВ ФЕДЕРАЛЬНОГО БЮДЖЕТА И ОБЛАСТНОГО БЮДЖЕТА</w:t>
      </w:r>
    </w:p>
    <w:p w:rsidR="009C7E0C" w:rsidRDefault="009C7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0C" w:rsidRDefault="009C7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E0C" w:rsidRDefault="009C7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E0C" w:rsidRDefault="009C7E0C">
            <w:pPr>
              <w:pStyle w:val="ConsPlusNormal"/>
              <w:jc w:val="center"/>
            </w:pPr>
            <w:r>
              <w:rPr>
                <w:color w:val="392C69"/>
              </w:rPr>
              <w:t>Список изменяющих документов</w:t>
            </w:r>
          </w:p>
          <w:p w:rsidR="009C7E0C" w:rsidRDefault="009C7E0C">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Правительства Нижегородской области</w:t>
            </w:r>
            <w:proofErr w:type="gramEnd"/>
          </w:p>
          <w:p w:rsidR="009C7E0C" w:rsidRDefault="009C7E0C">
            <w:pPr>
              <w:pStyle w:val="ConsPlusNormal"/>
              <w:jc w:val="center"/>
            </w:pPr>
            <w:r>
              <w:rPr>
                <w:color w:val="392C69"/>
              </w:rPr>
              <w:t>от 15.03.2024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9C7E0C" w:rsidRDefault="009C7E0C">
            <w:pPr>
              <w:pStyle w:val="ConsPlusNormal"/>
            </w:pPr>
          </w:p>
        </w:tc>
      </w:tr>
    </w:tbl>
    <w:p w:rsidR="009C7E0C" w:rsidRDefault="009C7E0C">
      <w:pPr>
        <w:pStyle w:val="ConsPlusNormal"/>
        <w:ind w:firstLine="540"/>
        <w:jc w:val="both"/>
      </w:pPr>
    </w:p>
    <w:p w:rsidR="009C7E0C" w:rsidRDefault="009C7E0C">
      <w:pPr>
        <w:pStyle w:val="ConsPlusNormal"/>
        <w:ind w:firstLine="540"/>
        <w:jc w:val="both"/>
      </w:pPr>
      <w:proofErr w:type="gramStart"/>
      <w:r>
        <w:t xml:space="preserve">В соответствии с </w:t>
      </w:r>
      <w:hyperlink r:id="rId7">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w:t>
      </w:r>
      <w:hyperlink r:id="rId8">
        <w:r>
          <w:rPr>
            <w:color w:val="0000FF"/>
          </w:rPr>
          <w:t>постановлением</w:t>
        </w:r>
      </w:hyperlink>
      <w: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w:t>
      </w:r>
      <w:proofErr w:type="gramEnd"/>
      <w:r>
        <w:t xml:space="preserve"> по поддержке сельскохозяйственного производства", в целях реализации государственной </w:t>
      </w:r>
      <w:hyperlink r:id="rId9">
        <w:r>
          <w:rPr>
            <w:color w:val="0000FF"/>
          </w:rPr>
          <w:t>программы</w:t>
        </w:r>
      </w:hyperlink>
      <w:r>
        <w:t xml:space="preserve">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Правительство Нижегородской области постановляет:</w:t>
      </w:r>
    </w:p>
    <w:p w:rsidR="009C7E0C" w:rsidRDefault="009C7E0C">
      <w:pPr>
        <w:pStyle w:val="ConsPlusNormal"/>
        <w:jc w:val="both"/>
      </w:pPr>
      <w:r>
        <w:t xml:space="preserve">(в ред. </w:t>
      </w:r>
      <w:hyperlink r:id="rId10">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 xml:space="preserve">1. </w:t>
      </w:r>
      <w:proofErr w:type="gramStart"/>
      <w:r>
        <w:t xml:space="preserve">Утвердить прилагаемые </w:t>
      </w:r>
      <w:hyperlink w:anchor="P41">
        <w:r>
          <w:rPr>
            <w:color w:val="0000FF"/>
          </w:rPr>
          <w:t>Порядок и условия</w:t>
        </w:r>
      </w:hyperlink>
      <w:r>
        <w:t xml:space="preserve"> предоставления субсидий на возмещение производителям зерновых культур части затрат на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w:t>
      </w:r>
      <w:proofErr w:type="gramEnd"/>
    </w:p>
    <w:p w:rsidR="009C7E0C" w:rsidRDefault="009C7E0C">
      <w:pPr>
        <w:pStyle w:val="ConsPlusNormal"/>
        <w:spacing w:before="220"/>
        <w:ind w:firstLine="540"/>
        <w:jc w:val="both"/>
      </w:pPr>
      <w:r>
        <w:t xml:space="preserve">2. Исключен с 15.03.2024. - </w:t>
      </w:r>
      <w:hyperlink r:id="rId11">
        <w:r>
          <w:rPr>
            <w:color w:val="0000FF"/>
          </w:rPr>
          <w:t>Постановление</w:t>
        </w:r>
      </w:hyperlink>
      <w:r>
        <w:t xml:space="preserve"> Правительства Нижегородской области от 15.03.2024 N 110.</w:t>
      </w:r>
    </w:p>
    <w:p w:rsidR="009C7E0C" w:rsidRDefault="009C7E0C">
      <w:pPr>
        <w:pStyle w:val="ConsPlusNormal"/>
        <w:spacing w:before="220"/>
        <w:ind w:firstLine="540"/>
        <w:jc w:val="both"/>
      </w:pPr>
      <w:r>
        <w:t>3. Признать утратившими силу:</w:t>
      </w:r>
    </w:p>
    <w:p w:rsidR="009C7E0C" w:rsidRDefault="009C7E0C">
      <w:pPr>
        <w:pStyle w:val="ConsPlusNormal"/>
        <w:spacing w:before="220"/>
        <w:ind w:firstLine="540"/>
        <w:jc w:val="both"/>
      </w:pPr>
      <w:hyperlink r:id="rId12">
        <w:proofErr w:type="gramStart"/>
        <w:r>
          <w:rPr>
            <w:color w:val="0000FF"/>
          </w:rPr>
          <w:t>постановление</w:t>
        </w:r>
      </w:hyperlink>
      <w:r>
        <w:t xml:space="preserve"> Правительства Нижегородской области от 21 июня 2021 г. N 513 "Об утверждении Порядка предоставления из местного бюджета субсидии на возмещение производителям зерновых культур части затрат на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w:t>
      </w:r>
      <w:proofErr w:type="gramEnd"/>
    </w:p>
    <w:p w:rsidR="009C7E0C" w:rsidRDefault="009C7E0C">
      <w:pPr>
        <w:pStyle w:val="ConsPlusNormal"/>
        <w:spacing w:before="220"/>
        <w:ind w:firstLine="540"/>
        <w:jc w:val="both"/>
      </w:pPr>
      <w:hyperlink r:id="rId13">
        <w:r>
          <w:rPr>
            <w:color w:val="0000FF"/>
          </w:rPr>
          <w:t>постановление</w:t>
        </w:r>
      </w:hyperlink>
      <w:r>
        <w:t xml:space="preserve"> Правительства Нижегородской области от 17 ноября 2021 г. N 1029 "О </w:t>
      </w:r>
      <w:r>
        <w:lastRenderedPageBreak/>
        <w:t>внесении изменений в постановление Правительства Нижегородской области от 21 июня 2021 г. N 513";</w:t>
      </w:r>
    </w:p>
    <w:p w:rsidR="009C7E0C" w:rsidRDefault="009C7E0C">
      <w:pPr>
        <w:pStyle w:val="ConsPlusNormal"/>
        <w:spacing w:before="220"/>
        <w:ind w:firstLine="540"/>
        <w:jc w:val="both"/>
      </w:pPr>
      <w:hyperlink r:id="rId14">
        <w:r>
          <w:rPr>
            <w:color w:val="0000FF"/>
          </w:rPr>
          <w:t>постановление</w:t>
        </w:r>
      </w:hyperlink>
      <w:r>
        <w:t xml:space="preserve"> Правительства Нижегородской области от 25 января 2023 г. N 49 "О внесении изменений в постановление Правительства Нижегородской области от 21 июня 2021 г. N 513".</w:t>
      </w:r>
    </w:p>
    <w:p w:rsidR="009C7E0C" w:rsidRDefault="009C7E0C">
      <w:pPr>
        <w:pStyle w:val="ConsPlusNormal"/>
        <w:spacing w:before="220"/>
        <w:ind w:firstLine="540"/>
        <w:jc w:val="both"/>
      </w:pPr>
      <w:r>
        <w:t>4. Настоящее постановление вступает в силу со дня его подписания и подлежит официальному опубликованию.</w:t>
      </w:r>
    </w:p>
    <w:p w:rsidR="009C7E0C" w:rsidRDefault="009C7E0C">
      <w:pPr>
        <w:pStyle w:val="ConsPlusNormal"/>
        <w:spacing w:before="220"/>
        <w:ind w:firstLine="540"/>
        <w:jc w:val="both"/>
      </w:pPr>
      <w:r>
        <w:t xml:space="preserve">Абзац исключен с 15.03.2024. - </w:t>
      </w:r>
      <w:hyperlink r:id="rId15">
        <w:r>
          <w:rPr>
            <w:color w:val="0000FF"/>
          </w:rPr>
          <w:t>Постановление</w:t>
        </w:r>
      </w:hyperlink>
      <w:r>
        <w:t xml:space="preserve"> Правительства Нижегородской области от 15.03.2024 N 110.</w:t>
      </w:r>
    </w:p>
    <w:p w:rsidR="009C7E0C" w:rsidRDefault="009C7E0C">
      <w:pPr>
        <w:pStyle w:val="ConsPlusNormal"/>
        <w:ind w:firstLine="540"/>
        <w:jc w:val="both"/>
      </w:pPr>
    </w:p>
    <w:p w:rsidR="009C7E0C" w:rsidRDefault="009C7E0C">
      <w:pPr>
        <w:pStyle w:val="ConsPlusNormal"/>
        <w:jc w:val="right"/>
      </w:pPr>
      <w:r>
        <w:t>Губернатор</w:t>
      </w:r>
    </w:p>
    <w:p w:rsidR="009C7E0C" w:rsidRDefault="009C7E0C">
      <w:pPr>
        <w:pStyle w:val="ConsPlusNormal"/>
        <w:jc w:val="right"/>
      </w:pPr>
      <w:r>
        <w:t>Г.С.НИКИТИН</w:t>
      </w:r>
    </w:p>
    <w:p w:rsidR="009C7E0C" w:rsidRDefault="009C7E0C">
      <w:pPr>
        <w:pStyle w:val="ConsPlusNormal"/>
        <w:ind w:firstLine="540"/>
        <w:jc w:val="both"/>
      </w:pPr>
    </w:p>
    <w:p w:rsidR="009C7E0C" w:rsidRDefault="009C7E0C">
      <w:pPr>
        <w:pStyle w:val="ConsPlusNormal"/>
        <w:ind w:firstLine="540"/>
        <w:jc w:val="both"/>
      </w:pPr>
    </w:p>
    <w:p w:rsidR="009C7E0C" w:rsidRDefault="009C7E0C">
      <w:pPr>
        <w:pStyle w:val="ConsPlusNormal"/>
        <w:ind w:firstLine="540"/>
        <w:jc w:val="both"/>
      </w:pPr>
    </w:p>
    <w:p w:rsidR="009C7E0C" w:rsidRDefault="009C7E0C">
      <w:pPr>
        <w:pStyle w:val="ConsPlusNormal"/>
        <w:ind w:firstLine="540"/>
        <w:jc w:val="both"/>
      </w:pPr>
    </w:p>
    <w:p w:rsidR="009C7E0C" w:rsidRDefault="009C7E0C">
      <w:pPr>
        <w:pStyle w:val="ConsPlusNormal"/>
        <w:ind w:firstLine="540"/>
        <w:jc w:val="both"/>
      </w:pPr>
    </w:p>
    <w:p w:rsidR="009C7E0C" w:rsidRDefault="009C7E0C">
      <w:pPr>
        <w:pStyle w:val="ConsPlusNormal"/>
        <w:jc w:val="right"/>
        <w:outlineLvl w:val="0"/>
      </w:pPr>
      <w:r>
        <w:t>Утверждены</w:t>
      </w:r>
    </w:p>
    <w:p w:rsidR="009C7E0C" w:rsidRDefault="009C7E0C">
      <w:pPr>
        <w:pStyle w:val="ConsPlusNormal"/>
        <w:jc w:val="right"/>
      </w:pPr>
      <w:r>
        <w:t>постановлением Правительства</w:t>
      </w:r>
    </w:p>
    <w:p w:rsidR="009C7E0C" w:rsidRDefault="009C7E0C">
      <w:pPr>
        <w:pStyle w:val="ConsPlusNormal"/>
        <w:jc w:val="right"/>
      </w:pPr>
      <w:r>
        <w:t>Нижегородской области</w:t>
      </w:r>
    </w:p>
    <w:p w:rsidR="009C7E0C" w:rsidRDefault="009C7E0C">
      <w:pPr>
        <w:pStyle w:val="ConsPlusNormal"/>
        <w:jc w:val="right"/>
      </w:pPr>
      <w:r>
        <w:t>от 9 марта 2023 г. N 193</w:t>
      </w:r>
    </w:p>
    <w:p w:rsidR="009C7E0C" w:rsidRDefault="009C7E0C">
      <w:pPr>
        <w:pStyle w:val="ConsPlusNormal"/>
        <w:ind w:firstLine="540"/>
        <w:jc w:val="both"/>
      </w:pPr>
    </w:p>
    <w:p w:rsidR="009C7E0C" w:rsidRDefault="009C7E0C">
      <w:pPr>
        <w:pStyle w:val="ConsPlusTitle"/>
        <w:jc w:val="center"/>
      </w:pPr>
      <w:bookmarkStart w:id="0" w:name="P41"/>
      <w:bookmarkEnd w:id="0"/>
      <w:r>
        <w:t>ПОРЯДОК И УСЛОВИЯ</w:t>
      </w:r>
    </w:p>
    <w:p w:rsidR="009C7E0C" w:rsidRDefault="009C7E0C">
      <w:pPr>
        <w:pStyle w:val="ConsPlusTitle"/>
        <w:jc w:val="center"/>
      </w:pPr>
      <w:r>
        <w:t>ПРЕДОСТАВЛЕНИЯ СУБСИДИЙ НА ВОЗМЕЩЕНИЕ ПРОИЗВОДИТЕЛЯМ</w:t>
      </w:r>
    </w:p>
    <w:p w:rsidR="009C7E0C" w:rsidRDefault="009C7E0C">
      <w:pPr>
        <w:pStyle w:val="ConsPlusTitle"/>
        <w:jc w:val="center"/>
      </w:pPr>
      <w:r>
        <w:t>ЗЕРНОВЫХ КУЛЬТУР ЧАСТИ ЗАТРАТ НА ПРОИЗВОДСТВО И РЕАЛИЗАЦИЮ</w:t>
      </w:r>
    </w:p>
    <w:p w:rsidR="009C7E0C" w:rsidRDefault="009C7E0C">
      <w:pPr>
        <w:pStyle w:val="ConsPlusTitle"/>
        <w:jc w:val="center"/>
      </w:pPr>
      <w:r>
        <w:t>ЗЕРНОВЫХ КУЛЬТУР, ИСТОЧНИКОМ ФИНАНСОВОГО ОБЕСПЕЧЕНИЯ</w:t>
      </w:r>
    </w:p>
    <w:p w:rsidR="009C7E0C" w:rsidRDefault="009C7E0C">
      <w:pPr>
        <w:pStyle w:val="ConsPlusTitle"/>
        <w:jc w:val="center"/>
      </w:pPr>
      <w:proofErr w:type="gramStart"/>
      <w:r>
        <w:t>КОТОРЫХ</w:t>
      </w:r>
      <w:proofErr w:type="gramEnd"/>
      <w:r>
        <w:t xml:space="preserve"> ЯВЛЯЮТСЯ СУБВЕНЦИИ МЕСТНЫМ БЮДЖЕТАМ ДЛЯ</w:t>
      </w:r>
    </w:p>
    <w:p w:rsidR="009C7E0C" w:rsidRDefault="009C7E0C">
      <w:pPr>
        <w:pStyle w:val="ConsPlusTitle"/>
        <w:jc w:val="center"/>
      </w:pPr>
      <w:r>
        <w:t>ОСУЩЕСТВЛЕНИЯ ПЕРЕДАННЫХ ГОСУДАРСТВЕННЫХ ПОЛНОМОЧИЙ</w:t>
      </w:r>
    </w:p>
    <w:p w:rsidR="009C7E0C" w:rsidRDefault="009C7E0C">
      <w:pPr>
        <w:pStyle w:val="ConsPlusTitle"/>
        <w:jc w:val="center"/>
      </w:pPr>
      <w:r>
        <w:t>ПО ВОЗМЕЩЕНИЮ ПРОИЗВОДИТЕЛЯМ ЗЕРНОВЫХ КУЛЬТУР ЧАСТИ</w:t>
      </w:r>
    </w:p>
    <w:p w:rsidR="009C7E0C" w:rsidRDefault="009C7E0C">
      <w:pPr>
        <w:pStyle w:val="ConsPlusTitle"/>
        <w:jc w:val="center"/>
      </w:pPr>
      <w:r>
        <w:t>ЗАТРАТ НА ПРОИЗВОДСТВО И РЕАЛИЗАЦИЮ ЗЕРНОВЫХ КУЛЬТУР</w:t>
      </w:r>
    </w:p>
    <w:p w:rsidR="009C7E0C" w:rsidRDefault="009C7E0C">
      <w:pPr>
        <w:pStyle w:val="ConsPlusTitle"/>
        <w:jc w:val="center"/>
      </w:pPr>
      <w:r>
        <w:t>ЗА СЧЕТ СРЕДСТВ ФЕДЕРАЛЬНОГО БЮДЖЕТА</w:t>
      </w:r>
    </w:p>
    <w:p w:rsidR="009C7E0C" w:rsidRDefault="009C7E0C">
      <w:pPr>
        <w:pStyle w:val="ConsPlusTitle"/>
        <w:jc w:val="center"/>
      </w:pPr>
      <w:r>
        <w:t>И ОБЛАСТНОГО БЮДЖЕТА</w:t>
      </w:r>
    </w:p>
    <w:p w:rsidR="009C7E0C" w:rsidRDefault="009C7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0C" w:rsidRDefault="009C7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E0C" w:rsidRDefault="009C7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E0C" w:rsidRDefault="009C7E0C">
            <w:pPr>
              <w:pStyle w:val="ConsPlusNormal"/>
              <w:jc w:val="center"/>
            </w:pPr>
            <w:r>
              <w:rPr>
                <w:color w:val="392C69"/>
              </w:rPr>
              <w:t>Список изменяющих документов</w:t>
            </w:r>
          </w:p>
          <w:p w:rsidR="009C7E0C" w:rsidRDefault="009C7E0C">
            <w:pPr>
              <w:pStyle w:val="ConsPlusNormal"/>
              <w:jc w:val="center"/>
            </w:pPr>
            <w:proofErr w:type="gramStart"/>
            <w:r>
              <w:rPr>
                <w:color w:val="392C69"/>
              </w:rPr>
              <w:t xml:space="preserve">(в ред. </w:t>
            </w:r>
            <w:hyperlink r:id="rId16">
              <w:r>
                <w:rPr>
                  <w:color w:val="0000FF"/>
                </w:rPr>
                <w:t>постановления</w:t>
              </w:r>
            </w:hyperlink>
            <w:r>
              <w:rPr>
                <w:color w:val="392C69"/>
              </w:rPr>
              <w:t xml:space="preserve"> Правительства Нижегородской области</w:t>
            </w:r>
            <w:proofErr w:type="gramEnd"/>
          </w:p>
          <w:p w:rsidR="009C7E0C" w:rsidRDefault="009C7E0C">
            <w:pPr>
              <w:pStyle w:val="ConsPlusNormal"/>
              <w:jc w:val="center"/>
            </w:pPr>
            <w:r>
              <w:rPr>
                <w:color w:val="392C69"/>
              </w:rPr>
              <w:t>от 15.03.2024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9C7E0C" w:rsidRDefault="009C7E0C">
            <w:pPr>
              <w:pStyle w:val="ConsPlusNormal"/>
            </w:pPr>
          </w:p>
        </w:tc>
      </w:tr>
    </w:tbl>
    <w:p w:rsidR="009C7E0C" w:rsidRDefault="009C7E0C">
      <w:pPr>
        <w:pStyle w:val="ConsPlusNormal"/>
        <w:ind w:firstLine="540"/>
        <w:jc w:val="both"/>
      </w:pPr>
    </w:p>
    <w:p w:rsidR="009C7E0C" w:rsidRDefault="009C7E0C">
      <w:pPr>
        <w:pStyle w:val="ConsPlusNormal"/>
        <w:ind w:firstLine="540"/>
        <w:jc w:val="both"/>
      </w:pPr>
      <w:bookmarkStart w:id="1" w:name="P55"/>
      <w:bookmarkEnd w:id="1"/>
      <w:r>
        <w:t xml:space="preserve">1. </w:t>
      </w:r>
      <w:proofErr w:type="gramStart"/>
      <w:r>
        <w:t xml:space="preserve">Настоящие Порядок и условия разработаны в соответствии с </w:t>
      </w:r>
      <w:hyperlink r:id="rId17">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с учетом </w:t>
      </w:r>
      <w:hyperlink r:id="rId18">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w:t>
      </w:r>
      <w:proofErr w:type="gramEnd"/>
      <w:r>
        <w:t xml:space="preserve"> </w:t>
      </w:r>
      <w:proofErr w:type="gramStart"/>
      <w:r>
        <w:t>обеспечению (возмещению) производителям зерновых культур части затрат на производство и реализацию зерновых культур, являющихся приложением N 14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и определяют порядок и условия предоставления субсидий на возмещение производителям зерновых культур части затрат на</w:t>
      </w:r>
      <w:proofErr w:type="gramEnd"/>
      <w:r>
        <w:t xml:space="preserve">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w:t>
      </w:r>
      <w:r>
        <w:lastRenderedPageBreak/>
        <w:t>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 (далее соответственно - субсидии, субвенции).</w:t>
      </w:r>
    </w:p>
    <w:p w:rsidR="009C7E0C" w:rsidRDefault="009C7E0C">
      <w:pPr>
        <w:pStyle w:val="ConsPlusNormal"/>
        <w:jc w:val="both"/>
      </w:pPr>
      <w:r>
        <w:t xml:space="preserve">(п. 1 в ред. </w:t>
      </w:r>
      <w:hyperlink r:id="rId19">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2. Для целей настоящих Порядка и условий под проектом производства и реализации зерновых культур понимается пакет документов, включающий обоснование затрат производителя зерновых культур по производству и реализации зерновых культур,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9C7E0C" w:rsidRDefault="009C7E0C">
      <w:pPr>
        <w:pStyle w:val="ConsPlusNormal"/>
        <w:spacing w:before="220"/>
        <w:ind w:firstLine="540"/>
        <w:jc w:val="both"/>
      </w:pPr>
      <w:r>
        <w:t xml:space="preserve">Иные понятия, используемые в настоящих </w:t>
      </w:r>
      <w:proofErr w:type="gramStart"/>
      <w:r>
        <w:t>Порядке</w:t>
      </w:r>
      <w:proofErr w:type="gramEnd"/>
      <w:r>
        <w:t xml:space="preserve"> и условиях, применяются в значениях, определенных Правилами.</w:t>
      </w:r>
    </w:p>
    <w:p w:rsidR="009C7E0C" w:rsidRDefault="009C7E0C">
      <w:pPr>
        <w:pStyle w:val="ConsPlusNormal"/>
        <w:spacing w:before="220"/>
        <w:ind w:firstLine="540"/>
        <w:jc w:val="both"/>
      </w:pPr>
      <w:bookmarkStart w:id="2" w:name="P59"/>
      <w:bookmarkEnd w:id="2"/>
      <w:r>
        <w:t xml:space="preserve">3. </w:t>
      </w:r>
      <w:proofErr w:type="gramStart"/>
      <w:r>
        <w:t xml:space="preserve">Субвенции являются источником финансового обеспечения субсидий,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возмещению производителям зерновых культур части затрат на производство и реализацию зерновых культур (далее соответственно - муниципальное образование, органы местного самоуправления), обеспечивающих достижение значений непосредственных результатов государственной </w:t>
      </w:r>
      <w:hyperlink r:id="rId20">
        <w:r>
          <w:rPr>
            <w:color w:val="0000FF"/>
          </w:rPr>
          <w:t>программы</w:t>
        </w:r>
      </w:hyperlink>
      <w:r>
        <w:t xml:space="preserve"> Нижегородской</w:t>
      </w:r>
      <w:proofErr w:type="gramEnd"/>
      <w:r>
        <w:t xml:space="preserve"> </w:t>
      </w:r>
      <w:proofErr w:type="gramStart"/>
      <w:r>
        <w:t>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в целях возмещения понесенной производителями зерновых культур в отчетном и текущем годах части затрат (без учета налога на добавленную стоимость), связанных с производством и реализацией зерновых культур.</w:t>
      </w:r>
      <w:proofErr w:type="gramEnd"/>
    </w:p>
    <w:p w:rsidR="009C7E0C" w:rsidRDefault="009C7E0C">
      <w:pPr>
        <w:pStyle w:val="ConsPlusNormal"/>
        <w:jc w:val="both"/>
      </w:pPr>
      <w:r>
        <w:t xml:space="preserve">(в ред. </w:t>
      </w:r>
      <w:hyperlink r:id="rId21">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Для производителей зерновых культур,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C7E0C" w:rsidRDefault="009C7E0C">
      <w:pPr>
        <w:pStyle w:val="ConsPlusNormal"/>
        <w:spacing w:before="220"/>
        <w:ind w:firstLine="540"/>
        <w:jc w:val="both"/>
      </w:pPr>
      <w:r>
        <w:t>Понесенные производителем зерновых культур затраты по направлениям, предусмотренным настоящим пунктом, осуществляются в рамках реализации проектов производства и реализации зерновых культур, прошедших отбор в соответствии с порядком проведения отбора проектов производства и реализации зерновых культур, утверждаемым Минсельхозпродом (далее - отбор проектов).</w:t>
      </w:r>
    </w:p>
    <w:p w:rsidR="009C7E0C" w:rsidRDefault="009C7E0C">
      <w:pPr>
        <w:pStyle w:val="ConsPlusNormal"/>
        <w:spacing w:before="220"/>
        <w:ind w:firstLine="540"/>
        <w:jc w:val="both"/>
      </w:pPr>
      <w:r>
        <w:t xml:space="preserve">4. </w:t>
      </w:r>
      <w:proofErr w:type="gramStart"/>
      <w:r>
        <w:t xml:space="preserve">Субсидии предоставляются органами местного самоуправления получателям субсидии, определенным в соответствии с </w:t>
      </w:r>
      <w:hyperlink r:id="rId22">
        <w:r>
          <w:rPr>
            <w:color w:val="0000FF"/>
          </w:rPr>
          <w:t>пунктом 2 статьи 78.5</w:t>
        </w:r>
      </w:hyperlink>
      <w:r>
        <w:t xml:space="preserve"> Бюджетного кодекса Российской Федерации и соответствующим категории, установленной пунктом 5 настоящих Порядка и условий, на основании нормативного правового акта, принятого в соответствии со </w:t>
      </w:r>
      <w:hyperlink r:id="rId23">
        <w:r>
          <w:rPr>
            <w:color w:val="0000FF"/>
          </w:rPr>
          <w:t>статьей 78</w:t>
        </w:r>
      </w:hyperlink>
      <w:r>
        <w:t xml:space="preserve"> Бюджетного кодекса Российской Федерации, с учетом условий, установленных пунктом 6 настоящих Порядка и условий (далее - порядок предоставления субсидии).</w:t>
      </w:r>
      <w:proofErr w:type="gramEnd"/>
    </w:p>
    <w:p w:rsidR="009C7E0C" w:rsidRDefault="009C7E0C">
      <w:pPr>
        <w:pStyle w:val="ConsPlusNormal"/>
        <w:jc w:val="both"/>
      </w:pPr>
      <w:r>
        <w:t xml:space="preserve">(п. 4 в ред. </w:t>
      </w:r>
      <w:hyperlink r:id="rId24">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5. Субсидии предоставляются производителям зерновых культур, зарегистрированным на территории муниципальных образований и соответствующим следующим категориям (далее - получатель субсидии):</w:t>
      </w:r>
    </w:p>
    <w:p w:rsidR="009C7E0C" w:rsidRDefault="009C7E0C">
      <w:pPr>
        <w:pStyle w:val="ConsPlusNormal"/>
        <w:spacing w:before="22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w:t>
      </w:r>
      <w:r>
        <w:lastRenderedPageBreak/>
        <w:t xml:space="preserve">прослеживаемости зерна и продуктов переработки зерна (далее - Федеральная система прослеживаемости зерна) в соответствии с </w:t>
      </w:r>
      <w:hyperlink r:id="rId25">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w:t>
      </w:r>
      <w:proofErr w:type="gramEnd"/>
      <w:r>
        <w:t xml:space="preserve"> </w:t>
      </w:r>
      <w:proofErr w:type="gramStart"/>
      <w:r>
        <w:t>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w:t>
      </w:r>
      <w:proofErr w:type="gramEnd"/>
      <w:r>
        <w:t xml:space="preserve"> Федерации от 9 октября 2021 г. N 1722;</w:t>
      </w:r>
    </w:p>
    <w:p w:rsidR="009C7E0C" w:rsidRDefault="009C7E0C">
      <w:pPr>
        <w:pStyle w:val="ConsPlusNormal"/>
        <w:spacing w:before="220"/>
        <w:ind w:firstLine="540"/>
        <w:jc w:val="both"/>
      </w:pPr>
      <w:r>
        <w:t>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9C7E0C" w:rsidRDefault="009C7E0C">
      <w:pPr>
        <w:pStyle w:val="ConsPlusNormal"/>
        <w:spacing w:before="220"/>
        <w:ind w:firstLine="540"/>
        <w:jc w:val="both"/>
      </w:pPr>
      <w:r>
        <w:t>Результатом предоставления субсидии является объем реализованных зерновых культур собственного производства (тонн) за период с 1 января по 31 декабря года получения субсидии и (или) с 1 августа года, предшествующего году получения субсидии.</w:t>
      </w:r>
    </w:p>
    <w:p w:rsidR="009C7E0C" w:rsidRDefault="009C7E0C">
      <w:pPr>
        <w:pStyle w:val="ConsPlusNormal"/>
        <w:jc w:val="both"/>
      </w:pPr>
      <w:r>
        <w:t xml:space="preserve">(в ред. </w:t>
      </w:r>
      <w:hyperlink r:id="rId26">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6. Предоставление субсидии осуществляется при соблюдении следующих условий соответственно:</w:t>
      </w:r>
    </w:p>
    <w:p w:rsidR="009C7E0C" w:rsidRDefault="009C7E0C">
      <w:pPr>
        <w:pStyle w:val="ConsPlusNormal"/>
        <w:spacing w:before="220"/>
        <w:ind w:firstLine="540"/>
        <w:jc w:val="both"/>
      </w:pPr>
      <w:r>
        <w:t>6.1. Наличие у получателя субсидии проекта, прошедшего отбор проектов.</w:t>
      </w:r>
    </w:p>
    <w:p w:rsidR="009C7E0C" w:rsidRDefault="009C7E0C">
      <w:pPr>
        <w:pStyle w:val="ConsPlusNormal"/>
        <w:spacing w:before="220"/>
        <w:ind w:firstLine="540"/>
        <w:jc w:val="both"/>
      </w:pPr>
      <w:r>
        <w:t>6.2. Соответствие получателя субсидии следующим требованиям:</w:t>
      </w:r>
    </w:p>
    <w:p w:rsidR="009C7E0C" w:rsidRDefault="009C7E0C">
      <w:pPr>
        <w:pStyle w:val="ConsPlusNormal"/>
        <w:spacing w:before="220"/>
        <w:ind w:firstLine="540"/>
        <w:jc w:val="both"/>
      </w:pPr>
      <w:r>
        <w:t xml:space="preserve">6.2.1.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w:t>
      </w:r>
      <w:proofErr w:type="gramStart"/>
      <w:r>
        <w:t>предоставленных</w:t>
      </w:r>
      <w:proofErr w:type="gramEnd"/>
      <w:r>
        <w:t xml:space="preserve"> в том числе в соответствии с иными правовыми актами.</w:t>
      </w:r>
    </w:p>
    <w:p w:rsidR="009C7E0C" w:rsidRDefault="009C7E0C">
      <w:pPr>
        <w:pStyle w:val="ConsPlusNormal"/>
        <w:spacing w:before="220"/>
        <w:ind w:firstLine="540"/>
        <w:jc w:val="both"/>
      </w:pPr>
      <w:r>
        <w:t>6.2.2. Получатель субсидии - юридическое лицо не должен находиться в процессе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9C7E0C" w:rsidRDefault="009C7E0C">
      <w:pPr>
        <w:pStyle w:val="ConsPlusNormal"/>
        <w:spacing w:before="220"/>
        <w:ind w:firstLine="540"/>
        <w:jc w:val="both"/>
      </w:pPr>
      <w:r>
        <w:t xml:space="preserve">6.2.3. </w:t>
      </w:r>
      <w:proofErr w:type="gramStart"/>
      <w: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9C7E0C" w:rsidRDefault="009C7E0C">
      <w:pPr>
        <w:pStyle w:val="ConsPlusNormal"/>
        <w:spacing w:before="220"/>
        <w:ind w:firstLine="540"/>
        <w:jc w:val="both"/>
      </w:pPr>
      <w:r>
        <w:lastRenderedPageBreak/>
        <w:t xml:space="preserve">6.2.4. Получатели субсидии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на цели, установленные </w:t>
      </w:r>
      <w:hyperlink w:anchor="P55">
        <w:r>
          <w:rPr>
            <w:color w:val="0000FF"/>
          </w:rPr>
          <w:t>пунктом 1</w:t>
        </w:r>
      </w:hyperlink>
      <w:r>
        <w:t xml:space="preserve"> настоящих Порядка и условий, в соответствии с направлениями затрат, предусмотренными </w:t>
      </w:r>
      <w:hyperlink w:anchor="P59">
        <w:r>
          <w:rPr>
            <w:color w:val="0000FF"/>
          </w:rPr>
          <w:t>пунктом 3</w:t>
        </w:r>
      </w:hyperlink>
      <w:r>
        <w:t xml:space="preserve"> настоящих Порядка и условий.</w:t>
      </w:r>
    </w:p>
    <w:p w:rsidR="009C7E0C" w:rsidRDefault="009C7E0C">
      <w:pPr>
        <w:pStyle w:val="ConsPlusNormal"/>
        <w:spacing w:before="220"/>
        <w:ind w:firstLine="540"/>
        <w:jc w:val="both"/>
      </w:pPr>
      <w:r>
        <w:t>6.2.5. В отношении получателя субсидии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субсидии, устранивших нарушения либо возвративших средства в соответствующий бюджет.</w:t>
      </w:r>
    </w:p>
    <w:p w:rsidR="009C7E0C" w:rsidRDefault="009C7E0C">
      <w:pPr>
        <w:pStyle w:val="ConsPlusNormal"/>
        <w:spacing w:before="220"/>
        <w:ind w:firstLine="540"/>
        <w:jc w:val="both"/>
      </w:pPr>
      <w:r>
        <w:t>6.2.6. В отношении получателя субсидии - индивидуального предпринимателя не должна быть введена процедура банкротства.</w:t>
      </w:r>
    </w:p>
    <w:p w:rsidR="009C7E0C" w:rsidRDefault="009C7E0C">
      <w:pPr>
        <w:pStyle w:val="ConsPlusNormal"/>
        <w:spacing w:before="220"/>
        <w:ind w:firstLine="540"/>
        <w:jc w:val="both"/>
      </w:pPr>
      <w:r>
        <w:t>6.2.7.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9C7E0C" w:rsidRDefault="009C7E0C">
      <w:pPr>
        <w:pStyle w:val="ConsPlusNormal"/>
        <w:spacing w:before="220"/>
        <w:ind w:firstLine="540"/>
        <w:jc w:val="both"/>
      </w:pPr>
      <w:r>
        <w:t>6.2.8.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7E0C" w:rsidRDefault="009C7E0C">
      <w:pPr>
        <w:pStyle w:val="ConsPlusNormal"/>
        <w:jc w:val="both"/>
      </w:pPr>
      <w:r>
        <w:t xml:space="preserve">(подп. 6.2.8 </w:t>
      </w:r>
      <w:proofErr w:type="gramStart"/>
      <w:r>
        <w:t>введен</w:t>
      </w:r>
      <w:proofErr w:type="gramEnd"/>
      <w:r>
        <w:t xml:space="preserve"> </w:t>
      </w:r>
      <w:hyperlink r:id="rId27">
        <w:r>
          <w:rPr>
            <w:color w:val="0000FF"/>
          </w:rPr>
          <w:t>постановлением</w:t>
        </w:r>
      </w:hyperlink>
      <w:r>
        <w:t xml:space="preserve"> Правительства Нижегородской области от 15.03.2024 N 110)</w:t>
      </w:r>
    </w:p>
    <w:p w:rsidR="009C7E0C" w:rsidRDefault="009C7E0C">
      <w:pPr>
        <w:pStyle w:val="ConsPlusNormal"/>
        <w:spacing w:before="220"/>
        <w:ind w:firstLine="540"/>
        <w:jc w:val="both"/>
      </w:pPr>
      <w:r>
        <w:t xml:space="preserve">6.2.9. </w:t>
      </w:r>
      <w:proofErr w:type="gramStart"/>
      <w:r>
        <w:t xml:space="preserve">Получатель субсидии не должен находиться в составляемых в рамках реализации полномочий, предусмотренных </w:t>
      </w:r>
      <w:hyperlink r:id="rId2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C7E0C" w:rsidRDefault="009C7E0C">
      <w:pPr>
        <w:pStyle w:val="ConsPlusNormal"/>
        <w:jc w:val="both"/>
      </w:pPr>
      <w:r>
        <w:t xml:space="preserve">(подп. 6.2.9 </w:t>
      </w:r>
      <w:proofErr w:type="gramStart"/>
      <w:r>
        <w:t>введен</w:t>
      </w:r>
      <w:proofErr w:type="gramEnd"/>
      <w:r>
        <w:t xml:space="preserve"> </w:t>
      </w:r>
      <w:hyperlink r:id="rId29">
        <w:r>
          <w:rPr>
            <w:color w:val="0000FF"/>
          </w:rPr>
          <w:t>постановлением</w:t>
        </w:r>
      </w:hyperlink>
      <w:r>
        <w:t xml:space="preserve"> Правительства Нижегородской области от 15.03.2024 N 110)</w:t>
      </w:r>
    </w:p>
    <w:p w:rsidR="009C7E0C" w:rsidRDefault="009C7E0C">
      <w:pPr>
        <w:pStyle w:val="ConsPlusNormal"/>
        <w:spacing w:before="220"/>
        <w:ind w:firstLine="540"/>
        <w:jc w:val="both"/>
      </w:pPr>
      <w:r>
        <w:t xml:space="preserve">6.2.10. Получатель субсидии не должен являться иностранным агентом в соответствии с Федеральным </w:t>
      </w:r>
      <w:hyperlink r:id="rId30">
        <w:r>
          <w:rPr>
            <w:color w:val="0000FF"/>
          </w:rPr>
          <w:t>законом</w:t>
        </w:r>
      </w:hyperlink>
      <w:r>
        <w:t xml:space="preserve"> от 14 июля 2022 г. N 255-ФЗ "О </w:t>
      </w:r>
      <w:proofErr w:type="gramStart"/>
      <w:r>
        <w:t>контроле за</w:t>
      </w:r>
      <w:proofErr w:type="gramEnd"/>
      <w:r>
        <w:t xml:space="preserve"> деятельностью лиц, находящихся под иностранным влиянием.</w:t>
      </w:r>
    </w:p>
    <w:p w:rsidR="009C7E0C" w:rsidRDefault="009C7E0C">
      <w:pPr>
        <w:pStyle w:val="ConsPlusNormal"/>
        <w:jc w:val="both"/>
      </w:pPr>
      <w:r>
        <w:t xml:space="preserve">(подп. 6.2.10 </w:t>
      </w:r>
      <w:proofErr w:type="gramStart"/>
      <w:r>
        <w:t>введен</w:t>
      </w:r>
      <w:proofErr w:type="gramEnd"/>
      <w:r>
        <w:t xml:space="preserve"> </w:t>
      </w:r>
      <w:hyperlink r:id="rId31">
        <w:r>
          <w:rPr>
            <w:color w:val="0000FF"/>
          </w:rPr>
          <w:t>постановлением</w:t>
        </w:r>
      </w:hyperlink>
      <w:r>
        <w:t xml:space="preserve"> Правительства Нижегородской области от 15.03.2024 N 110)</w:t>
      </w:r>
    </w:p>
    <w:p w:rsidR="009C7E0C" w:rsidRDefault="009C7E0C">
      <w:pPr>
        <w:pStyle w:val="ConsPlusNormal"/>
        <w:spacing w:before="220"/>
        <w:ind w:firstLine="540"/>
        <w:jc w:val="both"/>
      </w:pPr>
      <w:bookmarkStart w:id="3" w:name="P86"/>
      <w:bookmarkEnd w:id="3"/>
      <w:r>
        <w:t>6.3. Принятие получателем субсидии обязательства о достижении значения результата предоставления субсидии, предусмотренного абзацем четвертым пункта 5 настоящих Порядка и условий, конечное значение которого устанавливается в соглашении о предоставлении субсидии.</w:t>
      </w:r>
    </w:p>
    <w:p w:rsidR="009C7E0C" w:rsidRDefault="009C7E0C">
      <w:pPr>
        <w:pStyle w:val="ConsPlusNormal"/>
        <w:jc w:val="both"/>
      </w:pPr>
      <w:r>
        <w:t xml:space="preserve">(подп. 6.3 в ред. </w:t>
      </w:r>
      <w:hyperlink r:id="rId32">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6.4. Предоставление получателем субсидии заявления о предоставлении субсидии по форме, утвержденной Минсельхозпродом, с приложением следующих документов:</w:t>
      </w:r>
    </w:p>
    <w:p w:rsidR="009C7E0C" w:rsidRDefault="009C7E0C">
      <w:pPr>
        <w:pStyle w:val="ConsPlusNormal"/>
        <w:spacing w:before="220"/>
        <w:ind w:firstLine="540"/>
        <w:jc w:val="both"/>
      </w:pPr>
      <w:r>
        <w:t>- расчета субсидии по форме, утвержденной Минсельхозпродом;</w:t>
      </w:r>
    </w:p>
    <w:p w:rsidR="009C7E0C" w:rsidRDefault="009C7E0C">
      <w:pPr>
        <w:pStyle w:val="ConsPlusNormal"/>
        <w:spacing w:before="220"/>
        <w:ind w:firstLine="540"/>
        <w:jc w:val="both"/>
      </w:pPr>
      <w:r>
        <w:t>- сведений из Федеральной системы прослеживаемости зерна об объемах производства зерновых культур собственного производства;</w:t>
      </w:r>
    </w:p>
    <w:p w:rsidR="009C7E0C" w:rsidRDefault="009C7E0C">
      <w:pPr>
        <w:pStyle w:val="ConsPlusNormal"/>
        <w:jc w:val="both"/>
      </w:pPr>
      <w:r>
        <w:t xml:space="preserve">(в ред. </w:t>
      </w:r>
      <w:hyperlink r:id="rId33">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 xml:space="preserve">- реестра документов, подтверждающих факт реализации зерновых культур собственного производства (договоры поставки, товаросопроводительные документы на партию зерна или партию продуктов переработки зерна, товарные накладные и (или) универсальные передаточные документы, платежные поручения), по форме, утвержденной Минсельхозпродом. </w:t>
      </w:r>
      <w:proofErr w:type="gramStart"/>
      <w:r>
        <w:t xml:space="preserve">Реестр предоставляется с приложением товаросопроводительных документов на партию зерна или партию продуктов переработки зерна, оформленных в соответствии с </w:t>
      </w:r>
      <w:hyperlink r:id="rId3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w:t>
      </w:r>
      <w:r>
        <w:lastRenderedPageBreak/>
        <w:t>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w:t>
      </w:r>
      <w:proofErr w:type="gramEnd"/>
      <w:r>
        <w:t xml:space="preserve"> Реестр представляется с предъявлением оригиналов документов, указанных в реестре;</w:t>
      </w:r>
    </w:p>
    <w:p w:rsidR="009C7E0C" w:rsidRDefault="009C7E0C">
      <w:pPr>
        <w:pStyle w:val="ConsPlusNormal"/>
        <w:jc w:val="both"/>
      </w:pPr>
      <w:r>
        <w:t xml:space="preserve">(в ред. </w:t>
      </w:r>
      <w:hyperlink r:id="rId35">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 реестра документов, подтверждающих фактически произведенные затраты, по форме, утвержденной Минсельхозпродом. Реестр представляется с предъявлением оригиналов документов, указанных в реестре. К реестру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9C7E0C" w:rsidRDefault="009C7E0C">
      <w:pPr>
        <w:pStyle w:val="ConsPlusNormal"/>
        <w:spacing w:before="220"/>
        <w:ind w:firstLine="540"/>
        <w:jc w:val="both"/>
      </w:pPr>
      <w:r>
        <w:t xml:space="preserve">- документа, являющегося основанием применения коэффициента в соответствии с </w:t>
      </w:r>
      <w:hyperlink w:anchor="P107">
        <w:r>
          <w:rPr>
            <w:color w:val="0000FF"/>
          </w:rPr>
          <w:t>пунктом 7.1</w:t>
        </w:r>
      </w:hyperlink>
      <w:r>
        <w:t xml:space="preserve"> настоящих Порядка и условий.</w:t>
      </w:r>
    </w:p>
    <w:p w:rsidR="009C7E0C" w:rsidRDefault="009C7E0C">
      <w:pPr>
        <w:pStyle w:val="ConsPlusNormal"/>
        <w:spacing w:before="220"/>
        <w:ind w:firstLine="540"/>
        <w:jc w:val="both"/>
      </w:pPr>
      <w:r>
        <w:t xml:space="preserve">6.5. </w:t>
      </w:r>
      <w:proofErr w:type="gramStart"/>
      <w:r>
        <w:t>Заключение между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средств субсидии), и получателем субсидии соглашения о предоставлении субсидии (далее - соглашение).</w:t>
      </w:r>
      <w:proofErr w:type="gramEnd"/>
    </w:p>
    <w:p w:rsidR="009C7E0C" w:rsidRDefault="009C7E0C">
      <w:pPr>
        <w:pStyle w:val="ConsPlusNormal"/>
        <w:spacing w:before="220"/>
        <w:ind w:firstLine="540"/>
        <w:jc w:val="both"/>
      </w:pPr>
      <w:r>
        <w:t>При этом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финансовым органом муниципального образования.</w:t>
      </w:r>
    </w:p>
    <w:p w:rsidR="009C7E0C" w:rsidRDefault="009C7E0C">
      <w:pPr>
        <w:pStyle w:val="ConsPlusNormal"/>
        <w:spacing w:before="220"/>
        <w:ind w:firstLine="540"/>
        <w:jc w:val="both"/>
      </w:pPr>
      <w:r>
        <w:t>Условиями, включаемыми в соглашение, являются:</w:t>
      </w:r>
    </w:p>
    <w:p w:rsidR="009C7E0C" w:rsidRDefault="009C7E0C">
      <w:pPr>
        <w:pStyle w:val="ConsPlusNormal"/>
        <w:spacing w:before="220"/>
        <w:ind w:firstLine="540"/>
        <w:jc w:val="both"/>
      </w:pPr>
      <w:r>
        <w:t xml:space="preserve">- согласие получателя субсидии на осуществление проверок Главным распорядителем средств субсидии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w:t>
      </w:r>
    </w:p>
    <w:p w:rsidR="009C7E0C" w:rsidRDefault="009C7E0C">
      <w:pPr>
        <w:pStyle w:val="ConsPlusNormal"/>
        <w:spacing w:before="220"/>
        <w:ind w:firstLine="540"/>
        <w:jc w:val="both"/>
      </w:pPr>
      <w:r>
        <w:t>-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C7E0C" w:rsidRDefault="009C7E0C">
      <w:pPr>
        <w:pStyle w:val="ConsPlusNormal"/>
        <w:spacing w:before="220"/>
        <w:ind w:firstLine="540"/>
        <w:jc w:val="both"/>
      </w:pPr>
      <w:r>
        <w:t>- обязательства получателя субсидии:</w:t>
      </w:r>
    </w:p>
    <w:p w:rsidR="009C7E0C" w:rsidRDefault="009C7E0C">
      <w:pPr>
        <w:pStyle w:val="ConsPlusNormal"/>
        <w:spacing w:before="220"/>
        <w:ind w:firstLine="540"/>
        <w:jc w:val="both"/>
      </w:pPr>
      <w:r>
        <w:t>по достижению значений результата предоставления субсидии, указанных в подпункте 6.5 настоящего пункта, и предоставлению отчета о достижении значений результатов предоставления субсидии;</w:t>
      </w:r>
    </w:p>
    <w:p w:rsidR="009C7E0C" w:rsidRDefault="009C7E0C">
      <w:pPr>
        <w:pStyle w:val="ConsPlusNormal"/>
        <w:spacing w:before="220"/>
        <w:ind w:firstLine="540"/>
        <w:jc w:val="both"/>
      </w:pPr>
      <w:r>
        <w:t xml:space="preserve">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w:t>
      </w:r>
      <w:proofErr w:type="gramStart"/>
      <w:r>
        <w:t xml:space="preserve">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w:t>
      </w:r>
      <w:r>
        <w:lastRenderedPageBreak/>
        <w:t>представленных получателем субсидии документах;</w:t>
      </w:r>
      <w:proofErr w:type="gramEnd"/>
    </w:p>
    <w:p w:rsidR="009C7E0C" w:rsidRDefault="009C7E0C">
      <w:pPr>
        <w:pStyle w:val="ConsPlusNormal"/>
        <w:spacing w:before="220"/>
        <w:ind w:firstLine="540"/>
        <w:jc w:val="both"/>
      </w:pPr>
      <w:r>
        <w:t>- меры ответственности за нарушение условий и порядка предоставления субсидии.</w:t>
      </w:r>
    </w:p>
    <w:p w:rsidR="009C7E0C" w:rsidRDefault="009C7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0C" w:rsidRDefault="009C7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E0C" w:rsidRDefault="009C7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E0C" w:rsidRDefault="009C7E0C">
            <w:pPr>
              <w:pStyle w:val="ConsPlusNormal"/>
              <w:jc w:val="both"/>
            </w:pPr>
            <w:r>
              <w:rPr>
                <w:color w:val="392C69"/>
              </w:rPr>
              <w:t xml:space="preserve">В соответствии с </w:t>
            </w:r>
            <w:hyperlink r:id="rId38">
              <w:r>
                <w:rPr>
                  <w:color w:val="0000FF"/>
                </w:rPr>
                <w:t>постановлением</w:t>
              </w:r>
            </w:hyperlink>
            <w:r>
              <w:rPr>
                <w:color w:val="392C69"/>
              </w:rPr>
              <w:t xml:space="preserve"> Правительства Нижегородской области от 15.03.2024 N 110 с 01.01.2025 п. 6 будет дополнен пп. 6.6 следующего содержания: "6.6. Документальное подтверждение наличия у получателя субсидии прав пользования земельными участками, на которых осуществляется производство зерновых культур</w:t>
            </w:r>
            <w:proofErr w:type="gramStart"/>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C7E0C" w:rsidRDefault="009C7E0C">
            <w:pPr>
              <w:pStyle w:val="ConsPlusNormal"/>
            </w:pPr>
          </w:p>
        </w:tc>
      </w:tr>
    </w:tbl>
    <w:p w:rsidR="009C7E0C" w:rsidRDefault="009C7E0C">
      <w:pPr>
        <w:pStyle w:val="ConsPlusNormal"/>
        <w:spacing w:before="280"/>
        <w:ind w:firstLine="540"/>
        <w:jc w:val="both"/>
      </w:pPr>
      <w:r>
        <w:t>7. Размер предоставляемой субсидии определяется в следующем порядке:</w:t>
      </w:r>
    </w:p>
    <w:p w:rsidR="009C7E0C" w:rsidRDefault="009C7E0C">
      <w:pPr>
        <w:pStyle w:val="ConsPlusNormal"/>
        <w:spacing w:before="220"/>
        <w:ind w:firstLine="540"/>
        <w:jc w:val="both"/>
      </w:pPr>
      <w:bookmarkStart w:id="4" w:name="P107"/>
      <w:bookmarkEnd w:id="4"/>
      <w:r>
        <w:t>7.1. Ставка субсидии на 1 тонну реализованных зерновых культур собственного производства устанавливается Минсельхозпродом.</w:t>
      </w:r>
    </w:p>
    <w:p w:rsidR="009C7E0C" w:rsidRDefault="009C7E0C">
      <w:pPr>
        <w:pStyle w:val="ConsPlusNormal"/>
        <w:spacing w:before="220"/>
        <w:ind w:firstLine="540"/>
        <w:jc w:val="both"/>
      </w:pPr>
      <w:r>
        <w:t>Размер субсидии, предоставляемой получателю субсидии, не может составлять более 50 процентов фактических затрат получателя субсидии, на возмещение которых предоставляется субсидия.</w:t>
      </w:r>
    </w:p>
    <w:p w:rsidR="009C7E0C" w:rsidRDefault="009C7E0C">
      <w:pPr>
        <w:pStyle w:val="ConsPlusNormal"/>
        <w:spacing w:before="220"/>
        <w:ind w:firstLine="540"/>
        <w:jc w:val="both"/>
      </w:pPr>
      <w:proofErr w:type="gramStart"/>
      <w:r>
        <w:t>В случае, если в отчетном финансовом году осуществлялось сельскохозяйственное страхование, осуществляемое с государственной поддержкой,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субсидия, при расчете размера ставок, указанных в абзаце первом настоящего пункта, применяется коэффициент Кс, равный 1.</w:t>
      </w:r>
      <w:proofErr w:type="gramEnd"/>
    </w:p>
    <w:p w:rsidR="009C7E0C" w:rsidRDefault="009C7E0C">
      <w:pPr>
        <w:pStyle w:val="ConsPlusNormal"/>
        <w:spacing w:before="220"/>
        <w:ind w:firstLine="540"/>
        <w:jc w:val="both"/>
      </w:pPr>
      <w:r>
        <w:t xml:space="preserve">Коэффициент Кс применяется на основании представленной получателем субсидии в соответствии с </w:t>
      </w:r>
      <w:hyperlink w:anchor="P86">
        <w:r>
          <w:rPr>
            <w:color w:val="0000FF"/>
          </w:rPr>
          <w:t>пунктом 6.3</w:t>
        </w:r>
      </w:hyperlink>
      <w:r>
        <w:t xml:space="preserve"> настоящих Порядка и условий заверенной им копии договора сельскохозяйственного страхования, осуществляемого с государственной поддержкой.</w:t>
      </w:r>
    </w:p>
    <w:p w:rsidR="009C7E0C" w:rsidRDefault="009C7E0C">
      <w:pPr>
        <w:pStyle w:val="ConsPlusNormal"/>
        <w:spacing w:before="220"/>
        <w:ind w:firstLine="540"/>
        <w:jc w:val="both"/>
      </w:pPr>
      <w:r>
        <w:t>Для остальных земельных участков, а также для получателей субсидии, не представивших документы, являющиеся основанием применения коэффициента, применяется коэффициент Кс, равный 0,5.</w:t>
      </w:r>
    </w:p>
    <w:p w:rsidR="009C7E0C" w:rsidRDefault="009C7E0C">
      <w:pPr>
        <w:pStyle w:val="ConsPlusNormal"/>
        <w:jc w:val="both"/>
      </w:pPr>
      <w:r>
        <w:t xml:space="preserve">(в ред. </w:t>
      </w:r>
      <w:hyperlink r:id="rId39">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 xml:space="preserve">7.2. Источником финансового обеспечения субсидии на возмещение затрат по направлениям, предусмотренным </w:t>
      </w:r>
      <w:hyperlink w:anchor="P59">
        <w:r>
          <w:rPr>
            <w:color w:val="0000FF"/>
          </w:rPr>
          <w:t>пунктом 3</w:t>
        </w:r>
      </w:hyperlink>
      <w:r>
        <w:t xml:space="preserve"> настоящих Порядка и условий, являются субвенции.</w:t>
      </w:r>
    </w:p>
    <w:p w:rsidR="009C7E0C" w:rsidRDefault="009C7E0C">
      <w:pPr>
        <w:pStyle w:val="ConsPlusNormal"/>
        <w:spacing w:before="220"/>
        <w:ind w:firstLine="540"/>
        <w:jc w:val="both"/>
      </w:pPr>
      <w:bookmarkStart w:id="5" w:name="P114"/>
      <w:bookmarkEnd w:id="5"/>
      <w:r>
        <w:t>7.3.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9C7E0C" w:rsidRDefault="009C7E0C">
      <w:pPr>
        <w:pStyle w:val="ConsPlusNormal"/>
        <w:ind w:firstLine="540"/>
        <w:jc w:val="both"/>
      </w:pPr>
    </w:p>
    <w:p w:rsidR="009C7E0C" w:rsidRDefault="009C7E0C">
      <w:pPr>
        <w:pStyle w:val="ConsPlusNormal"/>
        <w:jc w:val="center"/>
      </w:pPr>
      <w:r>
        <w:t>С = Сп x</w:t>
      </w:r>
      <w:proofErr w:type="gramStart"/>
      <w:r>
        <w:t xml:space="preserve"> К</w:t>
      </w:r>
      <w:proofErr w:type="gramEnd"/>
      <w:r>
        <w:t>,</w:t>
      </w:r>
    </w:p>
    <w:p w:rsidR="009C7E0C" w:rsidRDefault="009C7E0C">
      <w:pPr>
        <w:pStyle w:val="ConsPlusNormal"/>
        <w:ind w:firstLine="540"/>
        <w:jc w:val="both"/>
      </w:pPr>
    </w:p>
    <w:p w:rsidR="009C7E0C" w:rsidRDefault="009C7E0C">
      <w:pPr>
        <w:pStyle w:val="ConsPlusNormal"/>
        <w:ind w:firstLine="540"/>
        <w:jc w:val="both"/>
      </w:pPr>
      <w:r>
        <w:t>где:</w:t>
      </w:r>
    </w:p>
    <w:p w:rsidR="009C7E0C" w:rsidRDefault="009C7E0C">
      <w:pPr>
        <w:pStyle w:val="ConsPlusNormal"/>
        <w:spacing w:before="220"/>
        <w:ind w:firstLine="540"/>
        <w:jc w:val="both"/>
      </w:pPr>
      <w:r>
        <w:t xml:space="preserve">Сп - размер субсидии, рассчитанный в соответствии с </w:t>
      </w:r>
      <w:hyperlink w:anchor="P107">
        <w:r>
          <w:rPr>
            <w:color w:val="0000FF"/>
          </w:rPr>
          <w:t>подпунктом 7.1</w:t>
        </w:r>
      </w:hyperlink>
      <w:r>
        <w:t xml:space="preserve"> настоящего пункта;</w:t>
      </w:r>
    </w:p>
    <w:p w:rsidR="009C7E0C" w:rsidRDefault="009C7E0C">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9C7E0C" w:rsidRDefault="009C7E0C">
      <w:pPr>
        <w:pStyle w:val="ConsPlusNormal"/>
        <w:ind w:firstLine="540"/>
        <w:jc w:val="both"/>
      </w:pPr>
    </w:p>
    <w:p w:rsidR="009C7E0C" w:rsidRDefault="009C7E0C">
      <w:pPr>
        <w:pStyle w:val="ConsPlusNormal"/>
        <w:jc w:val="center"/>
      </w:pPr>
      <w:r>
        <w:t xml:space="preserve">К = V / </w:t>
      </w:r>
      <w:proofErr w:type="gramStart"/>
      <w:r>
        <w:t>V</w:t>
      </w:r>
      <w:proofErr w:type="gramEnd"/>
      <w:r>
        <w:t>нач,</w:t>
      </w:r>
    </w:p>
    <w:p w:rsidR="009C7E0C" w:rsidRDefault="009C7E0C">
      <w:pPr>
        <w:pStyle w:val="ConsPlusNormal"/>
        <w:ind w:firstLine="540"/>
        <w:jc w:val="both"/>
      </w:pPr>
    </w:p>
    <w:p w:rsidR="009C7E0C" w:rsidRDefault="009C7E0C">
      <w:pPr>
        <w:pStyle w:val="ConsPlusNormal"/>
        <w:ind w:firstLine="540"/>
        <w:jc w:val="both"/>
      </w:pPr>
      <w:r>
        <w:t>где:</w:t>
      </w:r>
    </w:p>
    <w:p w:rsidR="009C7E0C" w:rsidRDefault="009C7E0C">
      <w:pPr>
        <w:pStyle w:val="ConsPlusNormal"/>
        <w:spacing w:before="220"/>
        <w:ind w:firstLine="540"/>
        <w:jc w:val="both"/>
      </w:pPr>
      <w:r>
        <w:t>V - объем лимитов бюджетных обязательств на предоставление субсидии;</w:t>
      </w:r>
    </w:p>
    <w:p w:rsidR="009C7E0C" w:rsidRDefault="009C7E0C">
      <w:pPr>
        <w:pStyle w:val="ConsPlusNormal"/>
        <w:spacing w:before="220"/>
        <w:ind w:firstLine="540"/>
        <w:jc w:val="both"/>
      </w:pPr>
      <w:proofErr w:type="gramStart"/>
      <w:r>
        <w:lastRenderedPageBreak/>
        <w:t>V</w:t>
      </w:r>
      <w:proofErr w:type="gramEnd"/>
      <w:r>
        <w:t>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9C7E0C" w:rsidRDefault="009C7E0C">
      <w:pPr>
        <w:pStyle w:val="ConsPlusNormal"/>
        <w:spacing w:before="220"/>
        <w:ind w:firstLine="540"/>
        <w:jc w:val="both"/>
      </w:pPr>
      <w:r>
        <w:t>При условии V&gt;Vнач коэффициент</w:t>
      </w:r>
      <w:proofErr w:type="gramStart"/>
      <w:r>
        <w:t xml:space="preserve"> К</w:t>
      </w:r>
      <w:proofErr w:type="gramEnd"/>
      <w:r>
        <w:t xml:space="preserve"> равен 1.</w:t>
      </w:r>
    </w:p>
    <w:p w:rsidR="009C7E0C" w:rsidRDefault="009C7E0C">
      <w:pPr>
        <w:pStyle w:val="ConsPlusNormal"/>
        <w:spacing w:before="220"/>
        <w:ind w:firstLine="540"/>
        <w:jc w:val="both"/>
      </w:pPr>
      <w:r>
        <w:t>Расчеты, произведенные Минсельхозпродом,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(далее - управление областного казначейства).</w:t>
      </w:r>
    </w:p>
    <w:p w:rsidR="009C7E0C" w:rsidRDefault="009C7E0C">
      <w:pPr>
        <w:pStyle w:val="ConsPlusNormal"/>
        <w:spacing w:before="220"/>
        <w:ind w:firstLine="540"/>
        <w:jc w:val="both"/>
      </w:pPr>
      <w:r>
        <w:t xml:space="preserve">7.4. </w:t>
      </w:r>
      <w:proofErr w:type="gramStart"/>
      <w:r>
        <w:t xml:space="preserve">В случае если часть субсидии не предоставлена получателям субсидии в текущем году по основанию, указанному в </w:t>
      </w:r>
      <w:hyperlink w:anchor="P114">
        <w:r>
          <w:rPr>
            <w:color w:val="0000FF"/>
          </w:rPr>
          <w:t>подпункте 7.3</w:t>
        </w:r>
      </w:hyperlink>
      <w:r>
        <w:t xml:space="preserve"> настоящего пункта, такие получатели субсидии включаются в отдельный сводный реестр и при выделении дополнительных бюджетных ассигнований на предоставление субсидии на текущий финансовый год орган местного самоуправления по согласованию с Минсельхозпродом рассматривает вопрос о предоставлении получателям субсидии части субсидии без повторного прохождения отбора</w:t>
      </w:r>
      <w:proofErr w:type="gramEnd"/>
      <w:r>
        <w:t xml:space="preserve">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9C7E0C" w:rsidRDefault="009C7E0C">
      <w:pPr>
        <w:pStyle w:val="ConsPlusNormal"/>
        <w:spacing w:before="220"/>
        <w:ind w:firstLine="540"/>
        <w:jc w:val="both"/>
      </w:pPr>
      <w:r>
        <w:t>При этом размер бюджетных средств, подлежащих выплате получателю субсидии (Сд), определяется по следующей формуле:</w:t>
      </w:r>
    </w:p>
    <w:p w:rsidR="009C7E0C" w:rsidRDefault="009C7E0C">
      <w:pPr>
        <w:pStyle w:val="ConsPlusNormal"/>
        <w:ind w:firstLine="540"/>
        <w:jc w:val="both"/>
      </w:pPr>
    </w:p>
    <w:p w:rsidR="009C7E0C" w:rsidRDefault="009C7E0C">
      <w:pPr>
        <w:pStyle w:val="ConsPlusNormal"/>
        <w:jc w:val="center"/>
      </w:pPr>
      <w:r>
        <w:t>Сд = Спд x Кд,</w:t>
      </w:r>
    </w:p>
    <w:p w:rsidR="009C7E0C" w:rsidRDefault="009C7E0C">
      <w:pPr>
        <w:pStyle w:val="ConsPlusNormal"/>
        <w:ind w:firstLine="540"/>
        <w:jc w:val="both"/>
      </w:pPr>
    </w:p>
    <w:p w:rsidR="009C7E0C" w:rsidRDefault="009C7E0C">
      <w:pPr>
        <w:pStyle w:val="ConsPlusNormal"/>
        <w:ind w:firstLine="540"/>
        <w:jc w:val="both"/>
      </w:pPr>
      <w:r>
        <w:t>где:</w:t>
      </w:r>
    </w:p>
    <w:p w:rsidR="009C7E0C" w:rsidRDefault="009C7E0C">
      <w:pPr>
        <w:pStyle w:val="ConsPlusNormal"/>
        <w:spacing w:before="220"/>
        <w:ind w:firstLine="540"/>
        <w:jc w:val="both"/>
      </w:pPr>
      <w:r>
        <w:t xml:space="preserve">Спд - размер части субсидии, не предоставленной получателю субсидии в текущем году по основанию, указанному в </w:t>
      </w:r>
      <w:hyperlink w:anchor="P114">
        <w:r>
          <w:rPr>
            <w:color w:val="0000FF"/>
          </w:rPr>
          <w:t>подпункте 7.3</w:t>
        </w:r>
      </w:hyperlink>
      <w:r>
        <w:t xml:space="preserve"> настоящего пункта;</w:t>
      </w:r>
    </w:p>
    <w:p w:rsidR="009C7E0C" w:rsidRDefault="009C7E0C">
      <w:pPr>
        <w:pStyle w:val="ConsPlusNormal"/>
        <w:spacing w:before="220"/>
        <w:ind w:firstLine="540"/>
        <w:jc w:val="both"/>
      </w:pPr>
      <w:r>
        <w:t>Кд - коэффициент бюджетной обеспеченности, определяемый по следующей формуле:</w:t>
      </w:r>
    </w:p>
    <w:p w:rsidR="009C7E0C" w:rsidRDefault="009C7E0C">
      <w:pPr>
        <w:pStyle w:val="ConsPlusNormal"/>
        <w:ind w:firstLine="540"/>
        <w:jc w:val="both"/>
      </w:pPr>
    </w:p>
    <w:p w:rsidR="009C7E0C" w:rsidRDefault="009C7E0C">
      <w:pPr>
        <w:pStyle w:val="ConsPlusNormal"/>
        <w:jc w:val="center"/>
      </w:pPr>
      <w:r>
        <w:t xml:space="preserve">Кд = </w:t>
      </w:r>
      <w:proofErr w:type="gramStart"/>
      <w:r>
        <w:t>V</w:t>
      </w:r>
      <w:proofErr w:type="gramEnd"/>
      <w:r>
        <w:t>д / Vднач,</w:t>
      </w:r>
    </w:p>
    <w:p w:rsidR="009C7E0C" w:rsidRDefault="009C7E0C">
      <w:pPr>
        <w:pStyle w:val="ConsPlusNormal"/>
        <w:ind w:firstLine="540"/>
        <w:jc w:val="both"/>
      </w:pPr>
    </w:p>
    <w:p w:rsidR="009C7E0C" w:rsidRDefault="009C7E0C">
      <w:pPr>
        <w:pStyle w:val="ConsPlusNormal"/>
        <w:ind w:firstLine="540"/>
        <w:jc w:val="both"/>
      </w:pPr>
      <w:r>
        <w:t>где:</w:t>
      </w:r>
    </w:p>
    <w:p w:rsidR="009C7E0C" w:rsidRDefault="009C7E0C">
      <w:pPr>
        <w:pStyle w:val="ConsPlusNormal"/>
        <w:spacing w:before="220"/>
        <w:ind w:firstLine="540"/>
        <w:jc w:val="both"/>
      </w:pPr>
      <w:proofErr w:type="gramStart"/>
      <w:r>
        <w:t>V</w:t>
      </w:r>
      <w:proofErr w:type="gramEnd"/>
      <w:r>
        <w:t>д - объем дополнительных лимитов бюджетных обязательств на предоставление субсидии;</w:t>
      </w:r>
    </w:p>
    <w:p w:rsidR="009C7E0C" w:rsidRDefault="009C7E0C">
      <w:pPr>
        <w:pStyle w:val="ConsPlusNormal"/>
        <w:spacing w:before="220"/>
        <w:ind w:firstLine="540"/>
        <w:jc w:val="both"/>
      </w:pPr>
      <w:proofErr w:type="gramStart"/>
      <w:r>
        <w:t>V</w:t>
      </w:r>
      <w:proofErr w:type="gramEnd"/>
      <w:r>
        <w:t xml:space="preserve">днач - общий объем субсидии, не предоставленной получателям субсидии в текущем году по основанию, указанному в </w:t>
      </w:r>
      <w:hyperlink w:anchor="P114">
        <w:r>
          <w:rPr>
            <w:color w:val="0000FF"/>
          </w:rPr>
          <w:t>подпункте 7.3</w:t>
        </w:r>
      </w:hyperlink>
      <w:r>
        <w:t xml:space="preserve"> настоящего пункта.</w:t>
      </w:r>
    </w:p>
    <w:p w:rsidR="009C7E0C" w:rsidRDefault="009C7E0C">
      <w:pPr>
        <w:pStyle w:val="ConsPlusNormal"/>
        <w:spacing w:before="220"/>
        <w:ind w:firstLine="540"/>
        <w:jc w:val="both"/>
      </w:pPr>
      <w:r>
        <w:t xml:space="preserve">При условии </w:t>
      </w:r>
      <w:proofErr w:type="gramStart"/>
      <w:r>
        <w:t>V</w:t>
      </w:r>
      <w:proofErr w:type="gramEnd"/>
      <w:r>
        <w:t>д&gt;Vднач коэффициент Кд равен 1.</w:t>
      </w:r>
    </w:p>
    <w:p w:rsidR="009C7E0C" w:rsidRDefault="009C7E0C">
      <w:pPr>
        <w:pStyle w:val="ConsPlusNormal"/>
        <w:spacing w:before="220"/>
        <w:ind w:firstLine="540"/>
        <w:jc w:val="both"/>
      </w:pPr>
      <w:bookmarkStart w:id="6" w:name="P144"/>
      <w:bookmarkEnd w:id="6"/>
      <w:r>
        <w:t>8.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на основе представленных Главными распорядителями в установленные Минсельхозпродом сроки реестров получателей формирует сводные реестры получателей и направляет их в управление областного казначейства.</w:t>
      </w:r>
    </w:p>
    <w:p w:rsidR="009C7E0C" w:rsidRDefault="009C7E0C">
      <w:pPr>
        <w:pStyle w:val="ConsPlusNormal"/>
        <w:spacing w:before="220"/>
        <w:ind w:firstLine="540"/>
        <w:jc w:val="both"/>
      </w:pPr>
      <w:r>
        <w:t>Перечисление субсидии осуществляется после проведения управлением областного казначейства санкционирования оплаты денежных обязатель</w:t>
      </w:r>
      <w:proofErr w:type="gramStart"/>
      <w:r>
        <w:t>ств в пр</w:t>
      </w:r>
      <w:proofErr w:type="gramEnd"/>
      <w:r>
        <w:t>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9C7E0C" w:rsidRDefault="009C7E0C">
      <w:pPr>
        <w:pStyle w:val="ConsPlusNormal"/>
        <w:spacing w:before="220"/>
        <w:ind w:firstLine="540"/>
        <w:jc w:val="both"/>
      </w:pPr>
      <w:r>
        <w:t>9. 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w:t>
      </w:r>
    </w:p>
    <w:p w:rsidR="009C7E0C" w:rsidRDefault="009C7E0C">
      <w:pPr>
        <w:pStyle w:val="ConsPlusNormal"/>
        <w:spacing w:before="220"/>
        <w:ind w:firstLine="540"/>
        <w:jc w:val="both"/>
      </w:pPr>
      <w:r>
        <w:lastRenderedPageBreak/>
        <w:t>Сводная информация о результатах предоставления субсидии направляется органом местного самоуправления в Минсельхозпрод в порядке и в срок, установленные Минсельхозпродом.</w:t>
      </w:r>
    </w:p>
    <w:p w:rsidR="009C7E0C" w:rsidRDefault="009C7E0C">
      <w:pPr>
        <w:pStyle w:val="ConsPlusNormal"/>
        <w:spacing w:before="220"/>
        <w:ind w:firstLine="540"/>
        <w:jc w:val="both"/>
      </w:pPr>
      <w:bookmarkStart w:id="7" w:name="P148"/>
      <w:bookmarkEnd w:id="7"/>
      <w:r>
        <w:t xml:space="preserve">10. </w:t>
      </w:r>
      <w:proofErr w:type="gramStart"/>
      <w:r>
        <w:t>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 имеющими дополнительную потребность в субвенциях,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 рассчитанных в соответствии</w:t>
      </w:r>
      <w:proofErr w:type="gramEnd"/>
      <w:r>
        <w:t xml:space="preserve"> с Законом Нижегородской области.</w:t>
      </w:r>
    </w:p>
    <w:p w:rsidR="009C7E0C" w:rsidRDefault="009C7E0C">
      <w:pPr>
        <w:pStyle w:val="ConsPlusNormal"/>
        <w:spacing w:before="220"/>
        <w:ind w:firstLine="540"/>
        <w:jc w:val="both"/>
      </w:pPr>
      <w:r>
        <w:t xml:space="preserve">Информация о дополнительной потребности в субвенциях формируется на основании реестров получателей, представленных Главными распорядителями в Минсельхозпрод в соответствии с </w:t>
      </w:r>
      <w:hyperlink w:anchor="P144">
        <w:r>
          <w:rPr>
            <w:color w:val="0000FF"/>
          </w:rPr>
          <w:t>пунктом 8</w:t>
        </w:r>
      </w:hyperlink>
      <w:r>
        <w:t xml:space="preserve"> настоящих Порядка и условий.</w:t>
      </w:r>
    </w:p>
    <w:p w:rsidR="009C7E0C" w:rsidRDefault="009C7E0C">
      <w:pPr>
        <w:pStyle w:val="ConsPlusNormal"/>
        <w:jc w:val="both"/>
      </w:pPr>
      <w:r>
        <w:t xml:space="preserve">(в ред. </w:t>
      </w:r>
      <w:hyperlink r:id="rId40">
        <w:r>
          <w:rPr>
            <w:color w:val="0000FF"/>
          </w:rPr>
          <w:t>постановления</w:t>
        </w:r>
      </w:hyperlink>
      <w:r>
        <w:t xml:space="preserve"> Правительства Нижегородской области от 15.03.2024 N 110)</w:t>
      </w:r>
    </w:p>
    <w:p w:rsidR="009C7E0C" w:rsidRDefault="009C7E0C">
      <w:pPr>
        <w:pStyle w:val="ConsPlusNormal"/>
        <w:spacing w:before="220"/>
        <w:ind w:firstLine="540"/>
        <w:jc w:val="both"/>
      </w:pPr>
      <w:r>
        <w:t xml:space="preserve">Размер предоставляемой в соответствии с </w:t>
      </w:r>
      <w:hyperlink w:anchor="P148">
        <w:r>
          <w:rPr>
            <w:color w:val="0000FF"/>
          </w:rPr>
          <w:t>абзацем первым</w:t>
        </w:r>
      </w:hyperlink>
      <w:r>
        <w:t xml:space="preserve">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w:t>
      </w:r>
    </w:p>
    <w:p w:rsidR="009C7E0C" w:rsidRDefault="009C7E0C">
      <w:pPr>
        <w:pStyle w:val="ConsPlusNormal"/>
        <w:ind w:firstLine="540"/>
        <w:jc w:val="both"/>
      </w:pPr>
    </w:p>
    <w:p w:rsidR="009C7E0C" w:rsidRDefault="009C7E0C">
      <w:pPr>
        <w:pStyle w:val="ConsPlusNormal"/>
        <w:ind w:firstLine="540"/>
        <w:jc w:val="both"/>
      </w:pPr>
    </w:p>
    <w:p w:rsidR="009C7E0C" w:rsidRDefault="009C7E0C">
      <w:pPr>
        <w:pStyle w:val="ConsPlusNormal"/>
        <w:pBdr>
          <w:bottom w:val="single" w:sz="6" w:space="0" w:color="auto"/>
        </w:pBdr>
        <w:spacing w:before="100" w:after="100"/>
        <w:jc w:val="both"/>
        <w:rPr>
          <w:sz w:val="2"/>
          <w:szCs w:val="2"/>
        </w:rPr>
      </w:pPr>
    </w:p>
    <w:p w:rsidR="004267A9" w:rsidRDefault="004267A9">
      <w:bookmarkStart w:id="8" w:name="_GoBack"/>
      <w:bookmarkEnd w:id="8"/>
    </w:p>
    <w:sectPr w:rsidR="004267A9" w:rsidSect="00053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0C"/>
    <w:rsid w:val="004267A9"/>
    <w:rsid w:val="009C7E0C"/>
    <w:rsid w:val="00D0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7E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7E0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7E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7E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228707&amp;dst=100048" TargetMode="External"/><Relationship Id="rId13" Type="http://schemas.openxmlformats.org/officeDocument/2006/relationships/hyperlink" Target="https://login.consultant.ru/link/?req=doc&amp;base=RLAW187&amp;n=244500" TargetMode="External"/><Relationship Id="rId18" Type="http://schemas.openxmlformats.org/officeDocument/2006/relationships/hyperlink" Target="https://login.consultant.ru/link/?req=doc&amp;base=LAW&amp;n=473434&amp;dst=83456" TargetMode="External"/><Relationship Id="rId26" Type="http://schemas.openxmlformats.org/officeDocument/2006/relationships/hyperlink" Target="https://login.consultant.ru/link/?req=doc&amp;base=RLAW187&amp;n=291413&amp;dst=100015" TargetMode="External"/><Relationship Id="rId39" Type="http://schemas.openxmlformats.org/officeDocument/2006/relationships/hyperlink" Target="https://login.consultant.ru/link/?req=doc&amp;base=RLAW187&amp;n=291413&amp;dst=100029" TargetMode="External"/><Relationship Id="rId3" Type="http://schemas.openxmlformats.org/officeDocument/2006/relationships/settings" Target="settings.xml"/><Relationship Id="rId21" Type="http://schemas.openxmlformats.org/officeDocument/2006/relationships/hyperlink" Target="https://login.consultant.ru/link/?req=doc&amp;base=RLAW187&amp;n=291413&amp;dst=100012" TargetMode="External"/><Relationship Id="rId34" Type="http://schemas.openxmlformats.org/officeDocument/2006/relationships/hyperlink" Target="https://login.consultant.ru/link/?req=doc&amp;base=LAW&amp;n=397819&amp;dst=100010" TargetMode="External"/><Relationship Id="rId42" Type="http://schemas.openxmlformats.org/officeDocument/2006/relationships/theme" Target="theme/theme1.xml"/><Relationship Id="rId7" Type="http://schemas.openxmlformats.org/officeDocument/2006/relationships/hyperlink" Target="https://login.consultant.ru/link/?req=doc&amp;base=RLAW187&amp;n=289334&amp;dst=103952" TargetMode="External"/><Relationship Id="rId12" Type="http://schemas.openxmlformats.org/officeDocument/2006/relationships/hyperlink" Target="https://login.consultant.ru/link/?req=doc&amp;base=RLAW187&amp;n=267600" TargetMode="External"/><Relationship Id="rId17" Type="http://schemas.openxmlformats.org/officeDocument/2006/relationships/hyperlink" Target="https://login.consultant.ru/link/?req=doc&amp;base=RLAW187&amp;n=289334&amp;dst=103952" TargetMode="External"/><Relationship Id="rId25" Type="http://schemas.openxmlformats.org/officeDocument/2006/relationships/hyperlink" Target="https://login.consultant.ru/link/?req=doc&amp;base=LAW&amp;n=397906&amp;dst=100018" TargetMode="External"/><Relationship Id="rId33" Type="http://schemas.openxmlformats.org/officeDocument/2006/relationships/hyperlink" Target="https://login.consultant.ru/link/?req=doc&amp;base=RLAW187&amp;n=291413&amp;dst=100024" TargetMode="External"/><Relationship Id="rId38" Type="http://schemas.openxmlformats.org/officeDocument/2006/relationships/hyperlink" Target="https://login.consultant.ru/link/?req=doc&amp;base=RLAW187&amp;n=291413&amp;dst=100027" TargetMode="External"/><Relationship Id="rId2" Type="http://schemas.microsoft.com/office/2007/relationships/stylesWithEffects" Target="stylesWithEffects.xml"/><Relationship Id="rId16" Type="http://schemas.openxmlformats.org/officeDocument/2006/relationships/hyperlink" Target="https://login.consultant.ru/link/?req=doc&amp;base=RLAW187&amp;n=291413&amp;dst=100009" TargetMode="External"/><Relationship Id="rId20" Type="http://schemas.openxmlformats.org/officeDocument/2006/relationships/hyperlink" Target="https://login.consultant.ru/link/?req=doc&amp;base=RLAW187&amp;n=290414&amp;dst=149675" TargetMode="External"/><Relationship Id="rId29" Type="http://schemas.openxmlformats.org/officeDocument/2006/relationships/hyperlink" Target="https://login.consultant.ru/link/?req=doc&amp;base=RLAW187&amp;n=291413&amp;dst=10002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7&amp;n=291413&amp;dst=100005" TargetMode="External"/><Relationship Id="rId11" Type="http://schemas.openxmlformats.org/officeDocument/2006/relationships/hyperlink" Target="https://login.consultant.ru/link/?req=doc&amp;base=RLAW187&amp;n=291413&amp;dst=100007" TargetMode="External"/><Relationship Id="rId24" Type="http://schemas.openxmlformats.org/officeDocument/2006/relationships/hyperlink" Target="https://login.consultant.ru/link/?req=doc&amp;base=RLAW187&amp;n=291413&amp;dst=100013" TargetMode="External"/><Relationship Id="rId32" Type="http://schemas.openxmlformats.org/officeDocument/2006/relationships/hyperlink" Target="https://login.consultant.ru/link/?req=doc&amp;base=RLAW187&amp;n=291413&amp;dst=100022" TargetMode="External"/><Relationship Id="rId37" Type="http://schemas.openxmlformats.org/officeDocument/2006/relationships/hyperlink" Target="https://login.consultant.ru/link/?req=doc&amp;base=LAW&amp;n=465808&amp;dst=3722" TargetMode="External"/><Relationship Id="rId40" Type="http://schemas.openxmlformats.org/officeDocument/2006/relationships/hyperlink" Target="https://login.consultant.ru/link/?req=doc&amp;base=RLAW187&amp;n=291413&amp;dst=10003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7&amp;n=291413&amp;dst=100008" TargetMode="External"/><Relationship Id="rId23" Type="http://schemas.openxmlformats.org/officeDocument/2006/relationships/hyperlink" Target="https://login.consultant.ru/link/?req=doc&amp;base=LAW&amp;n=470713&amp;dst=103395" TargetMode="External"/><Relationship Id="rId28" Type="http://schemas.openxmlformats.org/officeDocument/2006/relationships/hyperlink" Target="https://login.consultant.ru/link/?req=doc&amp;base=LAW&amp;n=121087&amp;dst=100142" TargetMode="External"/><Relationship Id="rId36" Type="http://schemas.openxmlformats.org/officeDocument/2006/relationships/hyperlink" Target="https://login.consultant.ru/link/?req=doc&amp;base=LAW&amp;n=465808&amp;dst=3704" TargetMode="External"/><Relationship Id="rId10" Type="http://schemas.openxmlformats.org/officeDocument/2006/relationships/hyperlink" Target="https://login.consultant.ru/link/?req=doc&amp;base=RLAW187&amp;n=291413&amp;dst=100006" TargetMode="External"/><Relationship Id="rId19" Type="http://schemas.openxmlformats.org/officeDocument/2006/relationships/hyperlink" Target="https://login.consultant.ru/link/?req=doc&amp;base=RLAW187&amp;n=291413&amp;dst=100010" TargetMode="External"/><Relationship Id="rId31" Type="http://schemas.openxmlformats.org/officeDocument/2006/relationships/hyperlink" Target="https://login.consultant.ru/link/?req=doc&amp;base=RLAW187&amp;n=291413&amp;dst=100021" TargetMode="External"/><Relationship Id="rId4" Type="http://schemas.openxmlformats.org/officeDocument/2006/relationships/webSettings" Target="webSettings.xml"/><Relationship Id="rId9" Type="http://schemas.openxmlformats.org/officeDocument/2006/relationships/hyperlink" Target="https://login.consultant.ru/link/?req=doc&amp;base=RLAW187&amp;n=290414&amp;dst=149675" TargetMode="External"/><Relationship Id="rId14" Type="http://schemas.openxmlformats.org/officeDocument/2006/relationships/hyperlink" Target="https://login.consultant.ru/link/?req=doc&amp;base=RLAW187&amp;n=266915" TargetMode="External"/><Relationship Id="rId22" Type="http://schemas.openxmlformats.org/officeDocument/2006/relationships/hyperlink" Target="https://login.consultant.ru/link/?req=doc&amp;base=LAW&amp;n=470713&amp;dst=7150" TargetMode="External"/><Relationship Id="rId27" Type="http://schemas.openxmlformats.org/officeDocument/2006/relationships/hyperlink" Target="https://login.consultant.ru/link/?req=doc&amp;base=RLAW187&amp;n=291413&amp;dst=100018" TargetMode="External"/><Relationship Id="rId30" Type="http://schemas.openxmlformats.org/officeDocument/2006/relationships/hyperlink" Target="https://login.consultant.ru/link/?req=doc&amp;base=LAW&amp;n=476448" TargetMode="External"/><Relationship Id="rId35" Type="http://schemas.openxmlformats.org/officeDocument/2006/relationships/hyperlink" Target="https://login.consultant.ru/link/?req=doc&amp;base=RLAW187&amp;n=291413&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Трофимова</dc:creator>
  <cp:lastModifiedBy>Александра Трофимова</cp:lastModifiedBy>
  <cp:revision>1</cp:revision>
  <dcterms:created xsi:type="dcterms:W3CDTF">2024-05-22T14:09:00Z</dcterms:created>
  <dcterms:modified xsi:type="dcterms:W3CDTF">2024-05-22T14:10:00Z</dcterms:modified>
</cp:coreProperties>
</file>