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31" w:rsidRDefault="00C04F31">
      <w:pPr>
        <w:pStyle w:val="ConsPlusTitlePage"/>
      </w:pPr>
      <w:r>
        <w:t>Документ предоставлен</w:t>
      </w:r>
      <w:bookmarkStart w:id="0" w:name="_GoBack"/>
      <w:bookmarkEnd w:id="0"/>
      <w:r>
        <w:t xml:space="preserve"> </w:t>
      </w:r>
      <w:hyperlink r:id="rId5">
        <w:proofErr w:type="spellStart"/>
        <w:r>
          <w:rPr>
            <w:color w:val="0000FF"/>
          </w:rPr>
          <w:t>КонсультантПлюс</w:t>
        </w:r>
        <w:proofErr w:type="spellEnd"/>
      </w:hyperlink>
      <w:r>
        <w:br/>
      </w:r>
    </w:p>
    <w:p w:rsidR="00C04F31" w:rsidRDefault="00C04F31">
      <w:pPr>
        <w:pStyle w:val="ConsPlusNormal"/>
        <w:ind w:firstLine="540"/>
        <w:jc w:val="both"/>
        <w:outlineLvl w:val="0"/>
      </w:pPr>
    </w:p>
    <w:p w:rsidR="00C04F31" w:rsidRDefault="00C04F31">
      <w:pPr>
        <w:pStyle w:val="ConsPlusTitle"/>
        <w:jc w:val="center"/>
        <w:outlineLvl w:val="0"/>
      </w:pPr>
      <w:r>
        <w:t>ПРАВИТЕЛЬСТВО НИЖЕГОРОДСКОЙ ОБЛАСТИ</w:t>
      </w:r>
    </w:p>
    <w:p w:rsidR="00C04F31" w:rsidRDefault="00C04F31">
      <w:pPr>
        <w:pStyle w:val="ConsPlusTitle"/>
        <w:jc w:val="center"/>
      </w:pPr>
    </w:p>
    <w:p w:rsidR="00C04F31" w:rsidRDefault="00C04F31">
      <w:pPr>
        <w:pStyle w:val="ConsPlusTitle"/>
        <w:jc w:val="center"/>
      </w:pPr>
      <w:r>
        <w:t>ПОСТАНОВЛЕНИЕ</w:t>
      </w:r>
    </w:p>
    <w:p w:rsidR="00C04F31" w:rsidRDefault="00C04F31">
      <w:pPr>
        <w:pStyle w:val="ConsPlusTitle"/>
        <w:jc w:val="center"/>
      </w:pPr>
      <w:r>
        <w:t>от 15 февраля 2024 г. N 57</w:t>
      </w:r>
    </w:p>
    <w:p w:rsidR="00C04F31" w:rsidRDefault="00C04F31">
      <w:pPr>
        <w:pStyle w:val="ConsPlusTitle"/>
        <w:ind w:firstLine="540"/>
        <w:jc w:val="both"/>
      </w:pPr>
    </w:p>
    <w:p w:rsidR="00C04F31" w:rsidRDefault="00C04F31">
      <w:pPr>
        <w:pStyle w:val="ConsPlusTitle"/>
        <w:jc w:val="center"/>
      </w:pPr>
      <w:r>
        <w:t>ОБ УТВЕРЖДЕНИИ ПОРЯДКА И УСЛОВИЙ ПРЕДОСТАВЛЕНИЯ СУБСИДИЙ</w:t>
      </w:r>
    </w:p>
    <w:p w:rsidR="00C04F31" w:rsidRDefault="00C04F31">
      <w:pPr>
        <w:pStyle w:val="ConsPlusTitle"/>
        <w:jc w:val="center"/>
      </w:pPr>
      <w:r>
        <w:t>НА ПОДДЕРЖКУ МЯСНОГО СКОТОВОДСТВА, ИСТОЧНИКОМ ФИНАНСОВОГО</w:t>
      </w:r>
    </w:p>
    <w:p w:rsidR="00C04F31" w:rsidRDefault="00C04F31">
      <w:pPr>
        <w:pStyle w:val="ConsPlusTitle"/>
        <w:jc w:val="center"/>
      </w:pPr>
      <w:proofErr w:type="gramStart"/>
      <w:r>
        <w:t>ОБЕСПЕЧЕНИЯ</w:t>
      </w:r>
      <w:proofErr w:type="gramEnd"/>
      <w:r>
        <w:t xml:space="preserve"> КОТОРЫХ ЯВЛЯЮТСЯ СУБВЕНЦИИ МЕСТНЫМ БЮДЖЕТАМ</w:t>
      </w:r>
    </w:p>
    <w:p w:rsidR="00C04F31" w:rsidRDefault="00C04F31">
      <w:pPr>
        <w:pStyle w:val="ConsPlusTitle"/>
        <w:jc w:val="center"/>
      </w:pPr>
      <w:r>
        <w:t>ДЛЯ ОСУЩЕСТВЛЕНИЯ ПЕРЕДАННЫХ ГОСУДАРСТВЕННЫХ ПОЛНОМОЧИЙ</w:t>
      </w:r>
    </w:p>
    <w:p w:rsidR="00C04F31" w:rsidRDefault="00C04F31">
      <w:pPr>
        <w:pStyle w:val="ConsPlusTitle"/>
        <w:jc w:val="center"/>
      </w:pPr>
      <w:r>
        <w:t>НА ПОДДЕРЖКУ МЯСНОГО СКОТОВОДСТВА ЗА СЧЕТ СРЕДСТВ</w:t>
      </w:r>
    </w:p>
    <w:p w:rsidR="00C04F31" w:rsidRDefault="00C04F31">
      <w:pPr>
        <w:pStyle w:val="ConsPlusTitle"/>
        <w:jc w:val="center"/>
      </w:pPr>
      <w:r>
        <w:t>ФЕДЕРАЛЬНОГО БЮДЖЕТА И ОБЛАСТНОГО БЮДЖЕТА</w:t>
      </w:r>
    </w:p>
    <w:p w:rsidR="00C04F31" w:rsidRDefault="00C04F31">
      <w:pPr>
        <w:pStyle w:val="ConsPlusNormal"/>
        <w:ind w:firstLine="540"/>
        <w:jc w:val="both"/>
      </w:pPr>
    </w:p>
    <w:p w:rsidR="00C04F31" w:rsidRDefault="00C04F31">
      <w:pPr>
        <w:pStyle w:val="ConsPlusNormal"/>
        <w:ind w:firstLine="540"/>
        <w:jc w:val="both"/>
      </w:pPr>
      <w:proofErr w:type="gramStart"/>
      <w:r>
        <w:t xml:space="preserve">В соответствии с </w:t>
      </w:r>
      <w:hyperlink r:id="rId6">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и в целях реализации </w:t>
      </w:r>
      <w:hyperlink r:id="rId7">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являющихся приложением 8 к Государственной программе</w:t>
      </w:r>
      <w:proofErr w:type="gramEnd"/>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Правительство Нижегородской области постановляет:</w:t>
      </w:r>
    </w:p>
    <w:p w:rsidR="00C04F31" w:rsidRDefault="00C04F31">
      <w:pPr>
        <w:pStyle w:val="ConsPlusNormal"/>
        <w:spacing w:before="220"/>
        <w:ind w:firstLine="540"/>
        <w:jc w:val="both"/>
      </w:pPr>
      <w:r>
        <w:t xml:space="preserve">1. Утвердить прилагаемые </w:t>
      </w:r>
      <w:hyperlink w:anchor="P30">
        <w:r>
          <w:rPr>
            <w:color w:val="0000FF"/>
          </w:rPr>
          <w:t>Порядок и условия</w:t>
        </w:r>
      </w:hyperlink>
      <w:r>
        <w:t xml:space="preserve"> предоставления субсидий на поддержку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 (далее - Порядок и условия).</w:t>
      </w:r>
    </w:p>
    <w:p w:rsidR="00C04F31" w:rsidRDefault="00C04F31">
      <w:pPr>
        <w:pStyle w:val="ConsPlusNormal"/>
        <w:spacing w:before="220"/>
        <w:ind w:firstLine="540"/>
        <w:jc w:val="both"/>
      </w:pPr>
      <w:r>
        <w:t xml:space="preserve">2. Настоящее постановление вступает в силу со дня его подписания, подлежит официальному опубликованию и распространяется на правоотношения, возникшие с 1 января 2024 г., за исключением </w:t>
      </w:r>
      <w:hyperlink w:anchor="P67">
        <w:r>
          <w:rPr>
            <w:color w:val="0000FF"/>
          </w:rPr>
          <w:t>подпункта 12 подпункта 6.2</w:t>
        </w:r>
      </w:hyperlink>
      <w:r>
        <w:t xml:space="preserve"> и </w:t>
      </w:r>
      <w:hyperlink w:anchor="P90">
        <w:r>
          <w:rPr>
            <w:color w:val="0000FF"/>
          </w:rPr>
          <w:t>абзаца одиннадцатого подпункта 6.4 пункта 6</w:t>
        </w:r>
      </w:hyperlink>
      <w:r>
        <w:t xml:space="preserve"> Порядка и условий, утвержденных настоящим постановлением.</w:t>
      </w:r>
    </w:p>
    <w:p w:rsidR="00C04F31" w:rsidRDefault="00C04F31">
      <w:pPr>
        <w:pStyle w:val="ConsPlusNormal"/>
        <w:spacing w:before="220"/>
        <w:ind w:firstLine="540"/>
        <w:jc w:val="both"/>
      </w:pPr>
      <w:bookmarkStart w:id="1" w:name="P16"/>
      <w:bookmarkEnd w:id="1"/>
      <w:r>
        <w:t>Подпункт 12 подпункта 6.2 и абзац одиннадцатый подпункта 6.4 пункта 6 Порядка и условий, утвержденных настоящим постановлением, вступают в силу 1 апреля 2024 г.</w:t>
      </w:r>
    </w:p>
    <w:p w:rsidR="00C04F31" w:rsidRDefault="00C04F31">
      <w:pPr>
        <w:pStyle w:val="ConsPlusNormal"/>
        <w:ind w:firstLine="540"/>
        <w:jc w:val="both"/>
      </w:pPr>
    </w:p>
    <w:p w:rsidR="00C04F31" w:rsidRDefault="00C04F31">
      <w:pPr>
        <w:pStyle w:val="ConsPlusNormal"/>
        <w:jc w:val="right"/>
      </w:pPr>
      <w:proofErr w:type="spellStart"/>
      <w:r>
        <w:t>И.о</w:t>
      </w:r>
      <w:proofErr w:type="spellEnd"/>
      <w:r>
        <w:t>. Губернатора</w:t>
      </w:r>
    </w:p>
    <w:p w:rsidR="00C04F31" w:rsidRDefault="00C04F31">
      <w:pPr>
        <w:pStyle w:val="ConsPlusNormal"/>
        <w:jc w:val="right"/>
      </w:pPr>
      <w:r>
        <w:t>Ю.В.ИЛЬИН</w:t>
      </w:r>
    </w:p>
    <w:p w:rsidR="00C04F31" w:rsidRDefault="00C04F31">
      <w:pPr>
        <w:pStyle w:val="ConsPlusNormal"/>
        <w:ind w:firstLine="540"/>
        <w:jc w:val="both"/>
      </w:pPr>
    </w:p>
    <w:p w:rsidR="00C04F31" w:rsidRDefault="00C04F31">
      <w:pPr>
        <w:pStyle w:val="ConsPlusNormal"/>
        <w:ind w:firstLine="540"/>
        <w:jc w:val="both"/>
      </w:pPr>
    </w:p>
    <w:p w:rsidR="00C04F31" w:rsidRDefault="00C04F31">
      <w:pPr>
        <w:pStyle w:val="ConsPlusNormal"/>
        <w:ind w:firstLine="540"/>
        <w:jc w:val="both"/>
      </w:pPr>
    </w:p>
    <w:p w:rsidR="00C04F31" w:rsidRDefault="00C04F31">
      <w:pPr>
        <w:pStyle w:val="ConsPlusNormal"/>
        <w:ind w:firstLine="540"/>
        <w:jc w:val="both"/>
      </w:pPr>
    </w:p>
    <w:p w:rsidR="00C04F31" w:rsidRDefault="00C04F31">
      <w:pPr>
        <w:pStyle w:val="ConsPlusNormal"/>
        <w:ind w:firstLine="540"/>
        <w:jc w:val="both"/>
      </w:pPr>
    </w:p>
    <w:p w:rsidR="00C04F31" w:rsidRDefault="00C04F31">
      <w:pPr>
        <w:pStyle w:val="ConsPlusNormal"/>
        <w:jc w:val="right"/>
        <w:outlineLvl w:val="0"/>
      </w:pPr>
      <w:r>
        <w:t>Утверждены</w:t>
      </w:r>
    </w:p>
    <w:p w:rsidR="00C04F31" w:rsidRDefault="00C04F31">
      <w:pPr>
        <w:pStyle w:val="ConsPlusNormal"/>
        <w:jc w:val="right"/>
      </w:pPr>
      <w:r>
        <w:t>постановлением Правительства</w:t>
      </w:r>
    </w:p>
    <w:p w:rsidR="00C04F31" w:rsidRDefault="00C04F31">
      <w:pPr>
        <w:pStyle w:val="ConsPlusNormal"/>
        <w:jc w:val="right"/>
      </w:pPr>
      <w:r>
        <w:t>Нижегородской области</w:t>
      </w:r>
    </w:p>
    <w:p w:rsidR="00C04F31" w:rsidRDefault="00C04F31">
      <w:pPr>
        <w:pStyle w:val="ConsPlusNormal"/>
        <w:jc w:val="right"/>
      </w:pPr>
      <w:r>
        <w:t>от 15 февраля 2024 г. N 57</w:t>
      </w:r>
    </w:p>
    <w:p w:rsidR="00C04F31" w:rsidRDefault="00C04F31">
      <w:pPr>
        <w:pStyle w:val="ConsPlusNormal"/>
        <w:ind w:firstLine="540"/>
        <w:jc w:val="both"/>
      </w:pPr>
    </w:p>
    <w:p w:rsidR="00C04F31" w:rsidRDefault="00C04F31">
      <w:pPr>
        <w:pStyle w:val="ConsPlusTitle"/>
        <w:jc w:val="center"/>
      </w:pPr>
      <w:bookmarkStart w:id="2" w:name="P30"/>
      <w:bookmarkEnd w:id="2"/>
      <w:r>
        <w:t>ПОРЯДОК И УСЛОВИЯ</w:t>
      </w:r>
    </w:p>
    <w:p w:rsidR="00C04F31" w:rsidRDefault="00C04F31">
      <w:pPr>
        <w:pStyle w:val="ConsPlusTitle"/>
        <w:jc w:val="center"/>
      </w:pPr>
      <w:r>
        <w:t>ПРЕДОСТАВЛЕНИЯ СУБСИДИЙ НА ПОДДЕРЖКУ МЯСНОГО СКОТОВОДСТВА,</w:t>
      </w:r>
    </w:p>
    <w:p w:rsidR="00C04F31" w:rsidRDefault="00C04F31">
      <w:pPr>
        <w:pStyle w:val="ConsPlusTitle"/>
        <w:jc w:val="center"/>
      </w:pPr>
      <w:r>
        <w:t xml:space="preserve">ИСТОЧНИКОМ ФИНАНСОВОГО </w:t>
      </w:r>
      <w:proofErr w:type="gramStart"/>
      <w:r>
        <w:t>ОБЕСПЕЧЕНИЯ</w:t>
      </w:r>
      <w:proofErr w:type="gramEnd"/>
      <w:r>
        <w:t xml:space="preserve"> КОТОРЫХ ЯВЛЯЮТСЯ</w:t>
      </w:r>
    </w:p>
    <w:p w:rsidR="00C04F31" w:rsidRDefault="00C04F31">
      <w:pPr>
        <w:pStyle w:val="ConsPlusTitle"/>
        <w:jc w:val="center"/>
      </w:pPr>
      <w:r>
        <w:lastRenderedPageBreak/>
        <w:t xml:space="preserve">СУБВЕНЦИИ МЕСТНЫМ БЮДЖЕТАМ ДЛЯ ОСУЩЕСТВЛЕНИЯ </w:t>
      </w:r>
      <w:proofErr w:type="gramStart"/>
      <w:r>
        <w:t>ПЕРЕДАННЫХ</w:t>
      </w:r>
      <w:proofErr w:type="gramEnd"/>
    </w:p>
    <w:p w:rsidR="00C04F31" w:rsidRDefault="00C04F31">
      <w:pPr>
        <w:pStyle w:val="ConsPlusTitle"/>
        <w:jc w:val="center"/>
      </w:pPr>
      <w:r>
        <w:t>ГОСУДАРСТВЕННЫХ ПОЛНОМОЧИЙ НА ПОДДЕРЖКУ МЯСНОГО СКОТОВОДСТВА</w:t>
      </w:r>
    </w:p>
    <w:p w:rsidR="00C04F31" w:rsidRDefault="00C04F31">
      <w:pPr>
        <w:pStyle w:val="ConsPlusTitle"/>
        <w:jc w:val="center"/>
      </w:pPr>
      <w:r>
        <w:t>ЗА СЧЕТ СРЕДСТВ ФЕДЕРАЛЬНОГО БЮДЖЕТА И ОБЛАСТНОГО БЮДЖЕТА</w:t>
      </w:r>
    </w:p>
    <w:p w:rsidR="00C04F31" w:rsidRDefault="00C04F31">
      <w:pPr>
        <w:pStyle w:val="ConsPlusNormal"/>
        <w:ind w:firstLine="540"/>
        <w:jc w:val="both"/>
      </w:pPr>
    </w:p>
    <w:p w:rsidR="00C04F31" w:rsidRDefault="00C04F31">
      <w:pPr>
        <w:pStyle w:val="ConsPlusNormal"/>
        <w:ind w:firstLine="540"/>
        <w:jc w:val="both"/>
      </w:pPr>
      <w:bookmarkStart w:id="3" w:name="P37"/>
      <w:bookmarkEnd w:id="3"/>
      <w:r>
        <w:t xml:space="preserve">1. </w:t>
      </w:r>
      <w:proofErr w:type="gramStart"/>
      <w:r>
        <w:t xml:space="preserve">Настоящие Порядок и условия разработаны в соответствии с </w:t>
      </w:r>
      <w:hyperlink r:id="rId8">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w:t>
      </w:r>
      <w:hyperlink r:id="rId9">
        <w:r>
          <w:rPr>
            <w:color w:val="0000FF"/>
          </w:rPr>
          <w:t>постановлением</w:t>
        </w:r>
      </w:hyperlink>
      <w:r>
        <w:t xml:space="preserve"> Правительства Нижегородской области от 14 октября 2019 г. N 747 "Об утверждении Порядка предоставления местным бюджетам из областного бюджета субвенций на осуществление органами</w:t>
      </w:r>
      <w:proofErr w:type="gramEnd"/>
      <w:r>
        <w:t xml:space="preserve"> </w:t>
      </w:r>
      <w:proofErr w:type="gramStart"/>
      <w:r>
        <w:t xml:space="preserve">местного самоуправления муниципальных образований Нижегородской области отдельных государственных полномочий по поддержке сельскохозяйственного производства", с учетом </w:t>
      </w:r>
      <w:hyperlink r:id="rId10">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w:t>
      </w:r>
      <w:proofErr w:type="gramEnd"/>
      <w:r>
        <w:t xml:space="preserve"> от 14 июля 2012 г. N 717 (далее - Правила), и определяют порядок и условия предоставления субсидий на поддержку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 (далее - субсидия, субвенции).</w:t>
      </w:r>
    </w:p>
    <w:p w:rsidR="00C04F31" w:rsidRDefault="00C04F31">
      <w:pPr>
        <w:pStyle w:val="ConsPlusNormal"/>
        <w:spacing w:before="220"/>
        <w:ind w:firstLine="540"/>
        <w:jc w:val="both"/>
      </w:pPr>
      <w:r>
        <w:t>2. Понятия, используемые в целях настоящих Порядка и условий:</w:t>
      </w:r>
    </w:p>
    <w:p w:rsidR="00C04F31" w:rsidRDefault="00C04F31">
      <w:pPr>
        <w:pStyle w:val="ConsPlusNormal"/>
        <w:spacing w:before="220"/>
        <w:ind w:firstLine="540"/>
        <w:jc w:val="both"/>
      </w:pPr>
      <w:r>
        <w:t>перерабатывающие организации - юридические лица и индивидуальные предприниматели, осуществляющие деятельность по убою животных на объекте (убойном пункте, убойной площадке), зарегистрированном в Федеральной государственной информационной системе в области ветеринарии (компонент "Цербер");</w:t>
      </w:r>
    </w:p>
    <w:p w:rsidR="00C04F31" w:rsidRDefault="00C04F31">
      <w:pPr>
        <w:pStyle w:val="ConsPlusNormal"/>
        <w:spacing w:before="220"/>
        <w:ind w:firstLine="540"/>
        <w:jc w:val="both"/>
      </w:pPr>
      <w:r>
        <w:t>проект развития мясного скотоводства - пакет документов, включающий обоснование затрат по направлениям, предусмотренным пунктом 3 настоящих Порядка и условий. Перечень и формы документов, входящих в проект развития мясного скотоводства, утверждаются министерством сельского хозяйства и продовольственных ресурсов Нижегородской области (далее - Минсельхозпрод).</w:t>
      </w:r>
    </w:p>
    <w:p w:rsidR="00C04F31" w:rsidRDefault="00C04F31">
      <w:pPr>
        <w:pStyle w:val="ConsPlusNormal"/>
        <w:spacing w:before="220"/>
        <w:ind w:firstLine="540"/>
        <w:jc w:val="both"/>
      </w:pPr>
      <w:r>
        <w:t xml:space="preserve">Иные понятия, используемые в настоящих </w:t>
      </w:r>
      <w:proofErr w:type="gramStart"/>
      <w:r>
        <w:t>Порядке</w:t>
      </w:r>
      <w:proofErr w:type="gramEnd"/>
      <w:r>
        <w:t xml:space="preserve"> и условиях, применяются в значениях, определенных Правилами.</w:t>
      </w:r>
    </w:p>
    <w:p w:rsidR="00C04F31" w:rsidRDefault="00C04F31">
      <w:pPr>
        <w:pStyle w:val="ConsPlusNormal"/>
        <w:spacing w:before="220"/>
        <w:ind w:firstLine="540"/>
        <w:jc w:val="both"/>
      </w:pPr>
      <w:bookmarkStart w:id="4" w:name="P42"/>
      <w:bookmarkEnd w:id="4"/>
      <w:r>
        <w:t xml:space="preserve">3. </w:t>
      </w:r>
      <w:proofErr w:type="gramStart"/>
      <w:r>
        <w:t xml:space="preserve">Субвенции являются источником финансового обеспечения субсидий,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 органы местного самоуправления которых наделены Законом Нижегородской области государственными полномочиями Нижегородской области по поддержке развития мясного скотоводства (далее соответственно - муниципальное образование, органы местного самоуправления), обеспечивающих достижение значений непосредственных результатов государственной </w:t>
      </w:r>
      <w:hyperlink r:id="rId11">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w:t>
      </w:r>
      <w:proofErr w:type="gramEnd"/>
      <w:r>
        <w:t xml:space="preserve"> области от 28 апреля 2014 г. N 280, в целях возмещения понесенных получателями субсидии в текущем и (или) предшествующем годах затрат (без учета налога на добавленную стоимость) на производство крупного рогатого скота на убой.</w:t>
      </w:r>
    </w:p>
    <w:p w:rsidR="00C04F31" w:rsidRDefault="00C04F31">
      <w:pPr>
        <w:pStyle w:val="ConsPlusNormal"/>
        <w:spacing w:before="220"/>
        <w:ind w:firstLine="540"/>
        <w:jc w:val="both"/>
      </w:pPr>
      <w: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w:t>
      </w:r>
      <w:r>
        <w:lastRenderedPageBreak/>
        <w:t>товаров (работ, услуг), включая сумму налога на добавленную стоимость.</w:t>
      </w:r>
    </w:p>
    <w:p w:rsidR="00C04F31" w:rsidRDefault="00C04F31">
      <w:pPr>
        <w:pStyle w:val="ConsPlusNormal"/>
        <w:spacing w:before="220"/>
        <w:ind w:firstLine="540"/>
        <w:jc w:val="both"/>
      </w:pPr>
      <w:r>
        <w:t>Понесенные получателем субсидии затраты осуществляются в рамках реализации проектов развития мясного скотоводства, прошедших отбор в соответствии с порядком проведения отбора проектов развития мясного скотоводства, утверждаемым Минсельхозпродом (далее - отбор проектов).</w:t>
      </w:r>
    </w:p>
    <w:p w:rsidR="00C04F31" w:rsidRDefault="00C04F31">
      <w:pPr>
        <w:pStyle w:val="ConsPlusNormal"/>
        <w:spacing w:before="220"/>
        <w:ind w:firstLine="540"/>
        <w:jc w:val="both"/>
      </w:pPr>
      <w:r>
        <w:t xml:space="preserve">4. </w:t>
      </w:r>
      <w:proofErr w:type="gramStart"/>
      <w:r>
        <w:t xml:space="preserve">Субсидии предоставляются органами местного самоуправления получателям субсидии, определенным в соответствии с </w:t>
      </w:r>
      <w:hyperlink r:id="rId12">
        <w:r>
          <w:rPr>
            <w:color w:val="0000FF"/>
          </w:rPr>
          <w:t>пунктом 2 статьи 78.5</w:t>
        </w:r>
      </w:hyperlink>
      <w:r>
        <w:t xml:space="preserve"> Бюджетного кодекса Российской Федерации и соответствующим категории, установленной пунктом 5 настоящих Порядка и условий, на основании нормативного правового акта, принятого в соответствии со </w:t>
      </w:r>
      <w:hyperlink r:id="rId13">
        <w:r>
          <w:rPr>
            <w:color w:val="0000FF"/>
          </w:rPr>
          <w:t>статьей 78</w:t>
        </w:r>
      </w:hyperlink>
      <w:r>
        <w:t xml:space="preserve"> Бюджетного кодекса Российской Федерации, с учетом условий, установленных пунктом 6 настоящих Порядка и условий (далее - порядок предоставления субсидии).</w:t>
      </w:r>
      <w:proofErr w:type="gramEnd"/>
    </w:p>
    <w:p w:rsidR="00C04F31" w:rsidRDefault="00C04F31">
      <w:pPr>
        <w:pStyle w:val="ConsPlusNormal"/>
        <w:spacing w:before="220"/>
        <w:ind w:firstLine="540"/>
        <w:jc w:val="both"/>
      </w:pPr>
      <w:r>
        <w:t>5. Право на получение субсидии имеют ведущие деятельность на территории Нижегородской области и уплачивающие налоги в бюджет Нижегородской области:</w:t>
      </w:r>
    </w:p>
    <w:p w:rsidR="00C04F31" w:rsidRDefault="00C04F31">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C04F31" w:rsidRDefault="00C04F31">
      <w:pPr>
        <w:pStyle w:val="ConsPlusNormal"/>
        <w:spacing w:before="220"/>
        <w:ind w:firstLine="540"/>
        <w:jc w:val="both"/>
      </w:pPr>
      <w:r>
        <w:t>граждане, ведущие личное подсобное хозяйство и применяющие специальный налоговый режим "Налог на профессиональный доход";</w:t>
      </w:r>
    </w:p>
    <w:p w:rsidR="00C04F31" w:rsidRDefault="00C04F31">
      <w:pPr>
        <w:pStyle w:val="ConsPlusNormal"/>
        <w:spacing w:before="220"/>
        <w:ind w:firstLine="540"/>
        <w:jc w:val="both"/>
      </w:pPr>
      <w:r>
        <w:t>научные и образовательные организации.</w:t>
      </w:r>
    </w:p>
    <w:p w:rsidR="00C04F31" w:rsidRDefault="00C04F31">
      <w:pPr>
        <w:pStyle w:val="ConsPlusNormal"/>
        <w:spacing w:before="220"/>
        <w:ind w:firstLine="540"/>
        <w:jc w:val="both"/>
      </w:pPr>
      <w:r>
        <w:t>6. Предоставление субсидии осуществляется при соблюдении следующих условий:</w:t>
      </w:r>
    </w:p>
    <w:p w:rsidR="00C04F31" w:rsidRDefault="00C04F31">
      <w:pPr>
        <w:pStyle w:val="ConsPlusNormal"/>
        <w:spacing w:before="220"/>
        <w:ind w:firstLine="540"/>
        <w:jc w:val="both"/>
      </w:pPr>
      <w:r>
        <w:t>6.1. Наличие у получателя субсидии проекта развития мясного скотоводства, прошедшего отбор проектов.</w:t>
      </w:r>
    </w:p>
    <w:p w:rsidR="00C04F31" w:rsidRDefault="00C04F31">
      <w:pPr>
        <w:pStyle w:val="ConsPlusNormal"/>
        <w:spacing w:before="220"/>
        <w:ind w:firstLine="540"/>
        <w:jc w:val="both"/>
      </w:pPr>
      <w:r>
        <w:t>6.2. Соответствие получателя субсидии следующим требованиям:</w:t>
      </w:r>
    </w:p>
    <w:p w:rsidR="00C04F31" w:rsidRDefault="00C04F31">
      <w:pPr>
        <w:pStyle w:val="ConsPlusNormal"/>
        <w:spacing w:before="220"/>
        <w:ind w:firstLine="540"/>
        <w:jc w:val="both"/>
      </w:pPr>
      <w:proofErr w:type="gramStart"/>
      <w: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C04F31" w:rsidRDefault="00C04F31">
      <w:pPr>
        <w:pStyle w:val="ConsPlusNormal"/>
        <w:spacing w:before="220"/>
        <w:ind w:firstLine="540"/>
        <w:jc w:val="both"/>
      </w:pPr>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04F31" w:rsidRDefault="00C04F31">
      <w:pPr>
        <w:pStyle w:val="ConsPlusNormal"/>
        <w:spacing w:before="220"/>
        <w:ind w:firstLine="540"/>
        <w:jc w:val="both"/>
      </w:pPr>
      <w:proofErr w:type="gramStart"/>
      <w:r>
        <w:t xml:space="preserve">3) получатель субсидии не находится в составляемых в рамках реализации полномочий, предусмотренных </w:t>
      </w:r>
      <w:hyperlink r:id="rId1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04F31" w:rsidRDefault="00C04F31">
      <w:pPr>
        <w:pStyle w:val="ConsPlusNormal"/>
        <w:spacing w:before="220"/>
        <w:ind w:firstLine="540"/>
        <w:jc w:val="both"/>
      </w:pPr>
      <w:r>
        <w:t xml:space="preserve">4) получатель субсидии не должен получать средства из местного бюджета, из которого </w:t>
      </w:r>
      <w:r>
        <w:lastRenderedPageBreak/>
        <w:t xml:space="preserve">планируется предоставление субсидии в соответствии с порядком предоставления субсидии, на основании иных муниципальных правовых актов на цели, установленные </w:t>
      </w:r>
      <w:hyperlink w:anchor="P37">
        <w:r>
          <w:rPr>
            <w:color w:val="0000FF"/>
          </w:rPr>
          <w:t>пунктом 1</w:t>
        </w:r>
      </w:hyperlink>
      <w:r>
        <w:t xml:space="preserve"> настоящих Порядка и условий, в соответствии с направлениями затрат, предусмотренными </w:t>
      </w:r>
      <w:hyperlink w:anchor="P42">
        <w:r>
          <w:rPr>
            <w:color w:val="0000FF"/>
          </w:rPr>
          <w:t>пунктом 3</w:t>
        </w:r>
      </w:hyperlink>
      <w:r>
        <w:t xml:space="preserve"> настоящих Порядка и условий;</w:t>
      </w:r>
    </w:p>
    <w:p w:rsidR="00C04F31" w:rsidRDefault="00C04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4F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F31" w:rsidRDefault="00C04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F31" w:rsidRDefault="00C04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F31" w:rsidRDefault="00C04F31">
            <w:pPr>
              <w:pStyle w:val="ConsPlusNormal"/>
              <w:jc w:val="both"/>
            </w:pPr>
            <w:proofErr w:type="spellStart"/>
            <w:r>
              <w:rPr>
                <w:color w:val="392C69"/>
              </w:rPr>
              <w:t>КонсультантПлюс</w:t>
            </w:r>
            <w:proofErr w:type="spellEnd"/>
            <w:r>
              <w:rPr>
                <w:color w:val="392C69"/>
              </w:rPr>
              <w:t>: примечание.</w:t>
            </w:r>
          </w:p>
          <w:p w:rsidR="00C04F31" w:rsidRDefault="00C04F31">
            <w:pPr>
              <w:pStyle w:val="ConsPlusNormal"/>
              <w:jc w:val="both"/>
            </w:pPr>
            <w:r>
              <w:rPr>
                <w:color w:val="392C69"/>
              </w:rPr>
              <w:t xml:space="preserve">В официальном тексте документа, видимо, допущена опечатка: Федеральный закон от 24.07.2023 N 358-ФЗ имеет название "О внесении изменений в отдельные законодательные акты Российской Федерации", а не "О </w:t>
            </w:r>
            <w:proofErr w:type="gramStart"/>
            <w:r>
              <w:rPr>
                <w:color w:val="392C69"/>
              </w:rPr>
              <w:t>контроле за</w:t>
            </w:r>
            <w:proofErr w:type="gramEnd"/>
            <w:r>
              <w:rPr>
                <w:color w:val="392C69"/>
              </w:rPr>
              <w:t xml:space="preserve"> деятельностью лиц, находящихся под иностранным влиянием".</w:t>
            </w:r>
          </w:p>
        </w:tc>
        <w:tc>
          <w:tcPr>
            <w:tcW w:w="113" w:type="dxa"/>
            <w:tcBorders>
              <w:top w:val="nil"/>
              <w:left w:val="nil"/>
              <w:bottom w:val="nil"/>
              <w:right w:val="nil"/>
            </w:tcBorders>
            <w:shd w:val="clear" w:color="auto" w:fill="F4F3F8"/>
            <w:tcMar>
              <w:top w:w="0" w:type="dxa"/>
              <w:left w:w="0" w:type="dxa"/>
              <w:bottom w:w="0" w:type="dxa"/>
              <w:right w:w="0" w:type="dxa"/>
            </w:tcMar>
          </w:tcPr>
          <w:p w:rsidR="00C04F31" w:rsidRDefault="00C04F31">
            <w:pPr>
              <w:pStyle w:val="ConsPlusNormal"/>
            </w:pPr>
          </w:p>
        </w:tc>
      </w:tr>
    </w:tbl>
    <w:p w:rsidR="00C04F31" w:rsidRDefault="00C04F31">
      <w:pPr>
        <w:pStyle w:val="ConsPlusNormal"/>
        <w:spacing w:before="280"/>
        <w:ind w:firstLine="540"/>
        <w:jc w:val="both"/>
      </w:pPr>
      <w:r>
        <w:t xml:space="preserve">5) получатель субсидии не является иностранным агентом в соответствии с Федеральным </w:t>
      </w:r>
      <w:hyperlink r:id="rId15">
        <w:r>
          <w:rPr>
            <w:color w:val="0000FF"/>
          </w:rPr>
          <w:t>законом</w:t>
        </w:r>
      </w:hyperlink>
      <w:r>
        <w:t xml:space="preserve"> 24 июля 2023 г. N 358-ФЗ "О </w:t>
      </w:r>
      <w:proofErr w:type="gramStart"/>
      <w:r>
        <w:t>контроле за</w:t>
      </w:r>
      <w:proofErr w:type="gramEnd"/>
      <w:r>
        <w:t xml:space="preserve"> деятельностью лиц, находящихся под иностранным влиянием";</w:t>
      </w:r>
    </w:p>
    <w:p w:rsidR="00C04F31" w:rsidRDefault="00C04F31">
      <w:pPr>
        <w:pStyle w:val="ConsPlusNormal"/>
        <w:spacing w:before="220"/>
        <w:ind w:firstLine="540"/>
        <w:jc w:val="both"/>
      </w:pPr>
      <w:proofErr w:type="gramStart"/>
      <w:r>
        <w:t>6) у получателя субсидии отсутствует просроченная задолженность по возврату в местный бюджет, из которого планируется предоставление субсидии в соответствии с порядком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порядком предоставления субсидии (за исключением случаев, установленных администрацией муниципального образования);</w:t>
      </w:r>
      <w:proofErr w:type="gramEnd"/>
    </w:p>
    <w:p w:rsidR="00C04F31" w:rsidRDefault="00C04F31">
      <w:pPr>
        <w:pStyle w:val="ConsPlusNormal"/>
        <w:spacing w:before="220"/>
        <w:ind w:firstLine="540"/>
        <w:jc w:val="both"/>
      </w:pPr>
      <w:r>
        <w:t>7) получатель субсидии - юридическое лицо не находится в процессе ликвидации, в отношении него не должна быть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C04F31" w:rsidRDefault="00C04F31">
      <w:pPr>
        <w:pStyle w:val="ConsPlusNormal"/>
        <w:spacing w:before="220"/>
        <w:ind w:firstLine="540"/>
        <w:jc w:val="both"/>
      </w:pPr>
      <w:r>
        <w:t>8) в отношении получателя субсидии не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получателей субсидии, устранивших нарушения либо возвративших средства в соответствующий бюджет;</w:t>
      </w:r>
    </w:p>
    <w:p w:rsidR="00C04F31" w:rsidRDefault="00C04F31">
      <w:pPr>
        <w:pStyle w:val="ConsPlusNormal"/>
        <w:spacing w:before="220"/>
        <w:ind w:firstLine="540"/>
        <w:jc w:val="both"/>
      </w:pPr>
      <w:proofErr w:type="gramStart"/>
      <w:r>
        <w:t>9) в отношении получателя субсидии - индивидуального предпринимателя не должна быть введена процедура банкротства;</w:t>
      </w:r>
      <w:proofErr w:type="gramEnd"/>
    </w:p>
    <w:p w:rsidR="00C04F31" w:rsidRDefault="00C04F31">
      <w:pPr>
        <w:pStyle w:val="ConsPlusNormal"/>
        <w:spacing w:before="220"/>
        <w:ind w:firstLine="540"/>
        <w:jc w:val="both"/>
      </w:pPr>
      <w:r>
        <w:t>10) 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C04F31" w:rsidRDefault="00C04F31">
      <w:pPr>
        <w:pStyle w:val="ConsPlusNormal"/>
        <w:spacing w:before="220"/>
        <w:ind w:firstLine="540"/>
        <w:jc w:val="both"/>
      </w:pPr>
      <w:proofErr w:type="gramStart"/>
      <w:r>
        <w:t xml:space="preserve">11) при предоставлении субсидии, источник финансового обеспечения которой указан в </w:t>
      </w:r>
      <w:hyperlink w:anchor="P108">
        <w:r>
          <w:rPr>
            <w:color w:val="0000FF"/>
          </w:rPr>
          <w:t>абзаце втором подпункта 7.2 пункта 7</w:t>
        </w:r>
      </w:hyperlink>
      <w:r>
        <w:t xml:space="preserve"> настоящих Порядка и условий, отсутствие в году, предшествующем году получения субсидии, случаев привлечения к ответственности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6">
        <w:r>
          <w:rPr>
            <w:color w:val="0000FF"/>
          </w:rPr>
          <w:t>постановлением</w:t>
        </w:r>
      </w:hyperlink>
      <w:r>
        <w:t xml:space="preserve"> Правительства Российской Федерации от 16 сентября</w:t>
      </w:r>
      <w:proofErr w:type="gramEnd"/>
      <w:r>
        <w:t xml:space="preserve"> 2020 г. N 1479;</w:t>
      </w:r>
    </w:p>
    <w:p w:rsidR="00C04F31" w:rsidRDefault="00C04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4F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F31" w:rsidRDefault="00C04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F31" w:rsidRDefault="00C04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F31" w:rsidRDefault="00C04F31">
            <w:pPr>
              <w:pStyle w:val="ConsPlusNormal"/>
              <w:jc w:val="both"/>
            </w:pPr>
            <w:proofErr w:type="spellStart"/>
            <w:r>
              <w:rPr>
                <w:color w:val="392C69"/>
              </w:rPr>
              <w:t>Пп</w:t>
            </w:r>
            <w:proofErr w:type="spellEnd"/>
            <w:r>
              <w:rPr>
                <w:color w:val="392C69"/>
              </w:rPr>
              <w:t xml:space="preserve">. 12 </w:t>
            </w:r>
            <w:proofErr w:type="spellStart"/>
            <w:r>
              <w:rPr>
                <w:color w:val="392C69"/>
              </w:rPr>
              <w:t>пп</w:t>
            </w:r>
            <w:proofErr w:type="spellEnd"/>
            <w:r>
              <w:rPr>
                <w:color w:val="392C69"/>
              </w:rPr>
              <w:t xml:space="preserve">. 6.2 п. 6 </w:t>
            </w:r>
            <w:hyperlink w:anchor="P16">
              <w:r>
                <w:rPr>
                  <w:color w:val="0000FF"/>
                </w:rPr>
                <w:t>вступает</w:t>
              </w:r>
            </w:hyperlink>
            <w:r>
              <w:rPr>
                <w:color w:val="392C69"/>
              </w:rPr>
              <w:t xml:space="preserve"> в силу 01.04.2024.</w:t>
            </w:r>
          </w:p>
        </w:tc>
        <w:tc>
          <w:tcPr>
            <w:tcW w:w="113" w:type="dxa"/>
            <w:tcBorders>
              <w:top w:val="nil"/>
              <w:left w:val="nil"/>
              <w:bottom w:val="nil"/>
              <w:right w:val="nil"/>
            </w:tcBorders>
            <w:shd w:val="clear" w:color="auto" w:fill="F4F3F8"/>
            <w:tcMar>
              <w:top w:w="0" w:type="dxa"/>
              <w:left w:w="0" w:type="dxa"/>
              <w:bottom w:w="0" w:type="dxa"/>
              <w:right w:w="0" w:type="dxa"/>
            </w:tcMar>
          </w:tcPr>
          <w:p w:rsidR="00C04F31" w:rsidRDefault="00C04F31">
            <w:pPr>
              <w:pStyle w:val="ConsPlusNormal"/>
            </w:pPr>
          </w:p>
        </w:tc>
      </w:tr>
    </w:tbl>
    <w:p w:rsidR="00C04F31" w:rsidRDefault="00C04F31">
      <w:pPr>
        <w:pStyle w:val="ConsPlusNormal"/>
        <w:spacing w:before="280"/>
        <w:ind w:firstLine="540"/>
        <w:jc w:val="both"/>
      </w:pPr>
      <w:bookmarkStart w:id="5" w:name="P67"/>
      <w:bookmarkEnd w:id="5"/>
      <w:proofErr w:type="gramStart"/>
      <w:r>
        <w:t xml:space="preserve">12) при предоставлении субсидии, источник финансового обеспечения которой указан в </w:t>
      </w:r>
      <w:hyperlink w:anchor="P109">
        <w:r>
          <w:rPr>
            <w:color w:val="0000FF"/>
          </w:rPr>
          <w:t>абзаце третьем подпункта 7.2 пункта 7</w:t>
        </w:r>
      </w:hyperlink>
      <w:r>
        <w:t xml:space="preserve"> настоящих Порядка и условий, наличие у получателя </w:t>
      </w:r>
      <w:r>
        <w:lastRenderedPageBreak/>
        <w:t>субсидии, являющегося юридическим лицом, уровня среднемесячной заработной платы не ниже среднемесячной заработной платы по соответствующему виду экономической деятельности в Нижегородской области (по данным территориального органа Федеральной службы государственной статистики по Нижегородской области).</w:t>
      </w:r>
      <w:proofErr w:type="gramEnd"/>
    </w:p>
    <w:p w:rsidR="00C04F31" w:rsidRDefault="00C04F31">
      <w:pPr>
        <w:pStyle w:val="ConsPlusNormal"/>
        <w:spacing w:before="220"/>
        <w:ind w:firstLine="540"/>
        <w:jc w:val="both"/>
      </w:pPr>
      <w:r>
        <w:t>6.3. Предоставление получателем субсидии заявления о предоставлении субсидии по форме, утвержденной Минсельхозпродом, с приложением следующих документов:</w:t>
      </w:r>
    </w:p>
    <w:p w:rsidR="00C04F31" w:rsidRDefault="00C04F31">
      <w:pPr>
        <w:pStyle w:val="ConsPlusNormal"/>
        <w:spacing w:before="220"/>
        <w:ind w:firstLine="540"/>
        <w:jc w:val="both"/>
      </w:pPr>
      <w:r>
        <w:t>6.3.1. Расчет размера субсидии по форме, утвержденной Минсельхозпродом.</w:t>
      </w:r>
    </w:p>
    <w:p w:rsidR="00C04F31" w:rsidRDefault="00C04F31">
      <w:pPr>
        <w:pStyle w:val="ConsPlusNormal"/>
        <w:spacing w:before="220"/>
        <w:ind w:firstLine="540"/>
        <w:jc w:val="both"/>
      </w:pPr>
      <w:r>
        <w:t>6.3.2. Заверенные получателем субсидии копии документов, подтверждающих направление крупного рогатого скота не старше 24 месяцев на убой:</w:t>
      </w:r>
    </w:p>
    <w:p w:rsidR="00C04F31" w:rsidRDefault="00C04F31">
      <w:pPr>
        <w:pStyle w:val="ConsPlusNormal"/>
        <w:spacing w:before="220"/>
        <w:ind w:firstLine="540"/>
        <w:jc w:val="both"/>
      </w:pPr>
      <w:r>
        <w:t>в случае направления на собственную переработку, - ветеринарные сопроводительные документы, документы на внутреннее перемещение животных, документы, подтверждающие регистрацию объекта (убойного пункта, убойной площадки), на котором был произведен убой животных, в Федеральной государственной информационной системе в области ветеринарии (компонент "Цербер");</w:t>
      </w:r>
    </w:p>
    <w:p w:rsidR="00C04F31" w:rsidRDefault="00C04F31">
      <w:pPr>
        <w:pStyle w:val="ConsPlusNormal"/>
        <w:spacing w:before="220"/>
        <w:ind w:firstLine="540"/>
        <w:jc w:val="both"/>
      </w:pPr>
      <w:proofErr w:type="gramStart"/>
      <w:r>
        <w:t>в случае реализации на убой перерабатывающим организациям, - ветеринарные сопроводительные документы, договоры на реализацию животных, договоры на оказание услуг по убою животных, товарные накладные (универсальные передаточные документы) и (или) иные документы, подтверждающие реализацию животных на убой, а также документы, подтверждающие регистрацию объекта (убойного пункта, убойной площадки), на котором был произведен убой животных, в Федеральной государственной информационной системе в области ветеринарии (компонент</w:t>
      </w:r>
      <w:proofErr w:type="gramEnd"/>
      <w:r>
        <w:t xml:space="preserve"> "</w:t>
      </w:r>
      <w:proofErr w:type="gramStart"/>
      <w:r>
        <w:t>Цербер").</w:t>
      </w:r>
      <w:proofErr w:type="gramEnd"/>
    </w:p>
    <w:p w:rsidR="00C04F31" w:rsidRDefault="00C04F31">
      <w:pPr>
        <w:pStyle w:val="ConsPlusNormal"/>
        <w:spacing w:before="220"/>
        <w:ind w:firstLine="540"/>
        <w:jc w:val="both"/>
      </w:pPr>
      <w:r>
        <w:t>6.3.3. Реестр документов, подтверждающих произведенные затраты на выращивание крупного рогатого скота, по форме, утвержденной Минсельхозпродом (далее - реестр). Реестр представляется с предъявлением оригиналов документов, указанных в данном реестре. К реестру могут быть приложены бухгалтерские справки, подтверждающие расчет произведенных затрат, составленные на основании предъявленных документов.</w:t>
      </w:r>
    </w:p>
    <w:p w:rsidR="00C04F31" w:rsidRDefault="00C04F31">
      <w:pPr>
        <w:pStyle w:val="ConsPlusNormal"/>
        <w:spacing w:before="220"/>
        <w:ind w:firstLine="540"/>
        <w:jc w:val="both"/>
      </w:pPr>
      <w:r>
        <w:t xml:space="preserve">6.3.4. </w:t>
      </w:r>
      <w:proofErr w:type="gramStart"/>
      <w:r>
        <w:t xml:space="preserve">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согласно </w:t>
      </w:r>
      <w:hyperlink r:id="rId17">
        <w:r>
          <w:rPr>
            <w:color w:val="0000FF"/>
          </w:rPr>
          <w:t>приложениям 1</w:t>
        </w:r>
      </w:hyperlink>
      <w:r>
        <w:t xml:space="preserve"> или </w:t>
      </w:r>
      <w:hyperlink r:id="rId18">
        <w:r>
          <w:rPr>
            <w:color w:val="0000FF"/>
          </w:rPr>
          <w:t>2</w:t>
        </w:r>
      </w:hyperlink>
      <w:r>
        <w:t xml:space="preserve"> к приказу Министерства финансов Российской Федерации от 26 декабря 2018 г. N 286н (в случае использования права на освобождение от исполнения обязанностей налогоплательщика, связанных с исчислением и уплатой налога на добавленную стоимость).</w:t>
      </w:r>
      <w:proofErr w:type="gramEnd"/>
    </w:p>
    <w:p w:rsidR="00C04F31" w:rsidRDefault="00C04F31">
      <w:pPr>
        <w:pStyle w:val="ConsPlusNormal"/>
        <w:spacing w:before="220"/>
        <w:ind w:firstLine="540"/>
        <w:jc w:val="both"/>
      </w:pPr>
      <w:r>
        <w:t>6.3.5. Для граждан, ведущих личное подсобное хозяйство и применяющих специальный налоговый режим "Налог на профессиональный доход":</w:t>
      </w:r>
    </w:p>
    <w:p w:rsidR="00C04F31" w:rsidRDefault="00C04F31">
      <w:pPr>
        <w:pStyle w:val="ConsPlusNormal"/>
        <w:spacing w:before="220"/>
        <w:ind w:firstLine="540"/>
        <w:jc w:val="both"/>
      </w:pPr>
      <w:r>
        <w:t>справка о постановке на учет (снятии с учета) физического лица в качестве плательщика налога на профессиональный доход;</w:t>
      </w:r>
    </w:p>
    <w:p w:rsidR="00C04F31" w:rsidRDefault="00C04F31">
      <w:pPr>
        <w:pStyle w:val="ConsPlusNormal"/>
        <w:spacing w:before="220"/>
        <w:ind w:firstLine="540"/>
        <w:jc w:val="both"/>
      </w:pPr>
      <w:r>
        <w:t xml:space="preserve">выписка из </w:t>
      </w:r>
      <w:proofErr w:type="spellStart"/>
      <w:r>
        <w:t>похозяйственной</w:t>
      </w:r>
      <w:proofErr w:type="spellEnd"/>
      <w:r>
        <w:t xml:space="preserve"> книги, подтверждающая ведение производственной деятельности в течение не менее чем 12 месяцев, предшествующих году предоставления субсидии.</w:t>
      </w:r>
    </w:p>
    <w:p w:rsidR="00C04F31" w:rsidRDefault="00C04F31">
      <w:pPr>
        <w:pStyle w:val="ConsPlusNormal"/>
        <w:spacing w:before="220"/>
        <w:ind w:firstLine="540"/>
        <w:jc w:val="both"/>
      </w:pPr>
      <w:r>
        <w:t>6.3.6. Доверенность, подтверждающая полномочия лица на подписание заявления (не представляется в случае подписания заявления лицом, имеющим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C04F31" w:rsidRDefault="00C04F31">
      <w:pPr>
        <w:pStyle w:val="ConsPlusNormal"/>
        <w:spacing w:before="220"/>
        <w:ind w:firstLine="540"/>
        <w:jc w:val="both"/>
      </w:pPr>
      <w:r>
        <w:t xml:space="preserve">6.4. Заключение между органом местного самоуправления и получателем субсидии </w:t>
      </w:r>
      <w:r>
        <w:lastRenderedPageBreak/>
        <w:t>соглашения о предоставлении субсидии (далее - соглашение), при этом:</w:t>
      </w:r>
    </w:p>
    <w:p w:rsidR="00C04F31" w:rsidRDefault="00C04F31">
      <w:pPr>
        <w:pStyle w:val="ConsPlusNormal"/>
        <w:spacing w:before="220"/>
        <w:ind w:firstLine="540"/>
        <w:jc w:val="both"/>
      </w:pPr>
      <w:proofErr w:type="gramStart"/>
      <w:r>
        <w:t xml:space="preserve">- соглашение в отношении субсидии, источник финансового обеспечения которой указан в </w:t>
      </w:r>
      <w:hyperlink w:anchor="P108">
        <w:r>
          <w:rPr>
            <w:color w:val="0000FF"/>
          </w:rPr>
          <w:t>абзаце втором подпункта 7.2 пункта 7</w:t>
        </w:r>
      </w:hyperlink>
      <w:r>
        <w:t xml:space="preserve"> настоящих Порядка и условий, заключается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(за исключением соглашений, заключаемых с соблюдением требований законодательства Российской Федерации о</w:t>
      </w:r>
      <w:proofErr w:type="gramEnd"/>
      <w:r>
        <w:t xml:space="preserve"> защите государственной тайны и иной охраняемой законом тайны);</w:t>
      </w:r>
    </w:p>
    <w:p w:rsidR="00C04F31" w:rsidRDefault="00C04F31">
      <w:pPr>
        <w:pStyle w:val="ConsPlusNormal"/>
        <w:spacing w:before="220"/>
        <w:ind w:firstLine="540"/>
        <w:jc w:val="both"/>
      </w:pPr>
      <w:proofErr w:type="gramStart"/>
      <w:r>
        <w:t xml:space="preserve">- соглашение в отношении субсидии, источник финансового обеспечения которой указан в </w:t>
      </w:r>
      <w:hyperlink w:anchor="P109">
        <w:r>
          <w:rPr>
            <w:color w:val="0000FF"/>
          </w:rPr>
          <w:t>абзаце третьем подпункта 7.2 пункта 7</w:t>
        </w:r>
      </w:hyperlink>
      <w:r>
        <w:t xml:space="preserve"> настоящих Порядка и условий,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для соответствующего вида субсидии финансовым органом муниципального образования для соответствующего вида субсидии.</w:t>
      </w:r>
      <w:proofErr w:type="gramEnd"/>
    </w:p>
    <w:p w:rsidR="00C04F31" w:rsidRDefault="00C04F31">
      <w:pPr>
        <w:pStyle w:val="ConsPlusNormal"/>
        <w:spacing w:before="220"/>
        <w:ind w:firstLine="540"/>
        <w:jc w:val="both"/>
      </w:pPr>
      <w:r>
        <w:t>Условиями, включаемыми в соглашение, являются:</w:t>
      </w:r>
    </w:p>
    <w:p w:rsidR="00C04F31" w:rsidRDefault="00C04F31">
      <w:pPr>
        <w:pStyle w:val="ConsPlusNormal"/>
        <w:spacing w:before="220"/>
        <w:ind w:firstLine="540"/>
        <w:jc w:val="both"/>
      </w:pPr>
      <w:r>
        <w:t>согласие получателя субсидии на осуществление главным распорядителем средств субсидии и органами муниципального финансового контроля проверок соблюдения условий и порядка предоставления субсидий, предусмотренных порядком предоставления субсидий и соглашением;</w:t>
      </w:r>
    </w:p>
    <w:p w:rsidR="00C04F31" w:rsidRDefault="00C04F31">
      <w:pPr>
        <w:pStyle w:val="ConsPlusNormal"/>
        <w:spacing w:before="220"/>
        <w:ind w:firstLine="540"/>
        <w:jc w:val="both"/>
      </w:pPr>
      <w:r>
        <w:t xml:space="preserve">условие о согласовании новых условий соглашения или расторжении соглашения при </w:t>
      </w:r>
      <w:proofErr w:type="spellStart"/>
      <w:r>
        <w:t>недостижении</w:t>
      </w:r>
      <w:proofErr w:type="spellEnd"/>
      <w:r>
        <w:t xml:space="preserve">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C04F31" w:rsidRDefault="00C04F31">
      <w:pPr>
        <w:pStyle w:val="ConsPlusNormal"/>
        <w:spacing w:before="220"/>
        <w:ind w:firstLine="540"/>
        <w:jc w:val="both"/>
      </w:pPr>
      <w:r>
        <w:t>обязательства получателя субсидии:</w:t>
      </w:r>
    </w:p>
    <w:p w:rsidR="00C04F31" w:rsidRDefault="00C04F31">
      <w:pPr>
        <w:pStyle w:val="ConsPlusNormal"/>
        <w:spacing w:before="220"/>
        <w:ind w:firstLine="540"/>
        <w:jc w:val="both"/>
      </w:pPr>
      <w:r>
        <w:t>- по достижению значения результата предоставления субсидии: производство крупного рогатого скота на убой (в живом весе) за период с 1 января по 31 декабря года предоставления субсидии (тыс. тонн) (далее - результат предоставления субсидии) и предоставлению отчета о достижении значений результата предоставления субсидии;</w:t>
      </w:r>
    </w:p>
    <w:p w:rsidR="00C04F31" w:rsidRDefault="00C04F31">
      <w:pPr>
        <w:pStyle w:val="ConsPlusNormal"/>
        <w:spacing w:before="220"/>
        <w:ind w:firstLine="540"/>
        <w:jc w:val="both"/>
      </w:pPr>
      <w:r>
        <w:t>- 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 В случае</w:t>
      </w:r>
      <w:proofErr w:type="gramStart"/>
      <w:r>
        <w:t>,</w:t>
      </w:r>
      <w:proofErr w:type="gramEnd"/>
      <w:r>
        <w:t xml:space="preserve"> если получатель субсидии осуществляет производство сельскохозяйственной продукции на территории нескольких муниципальных образований, орган местного самоуправления,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C04F31" w:rsidRDefault="00C04F31">
      <w:pPr>
        <w:pStyle w:val="ConsPlusNormal"/>
        <w:spacing w:before="220"/>
        <w:ind w:firstLine="540"/>
        <w:jc w:val="both"/>
      </w:pPr>
      <w:r>
        <w:t>меры ответственности за нарушение условий и порядка предоставления субсидии.</w:t>
      </w:r>
    </w:p>
    <w:p w:rsidR="00C04F31" w:rsidRDefault="00C04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4F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F31" w:rsidRDefault="00C04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F31" w:rsidRDefault="00C04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F31" w:rsidRDefault="00C04F31">
            <w:pPr>
              <w:pStyle w:val="ConsPlusNormal"/>
              <w:jc w:val="both"/>
            </w:pPr>
            <w:proofErr w:type="spellStart"/>
            <w:r>
              <w:rPr>
                <w:color w:val="392C69"/>
              </w:rPr>
              <w:t>Абз</w:t>
            </w:r>
            <w:proofErr w:type="spellEnd"/>
            <w:r>
              <w:rPr>
                <w:color w:val="392C69"/>
              </w:rPr>
              <w:t xml:space="preserve">. 11 </w:t>
            </w:r>
            <w:proofErr w:type="spellStart"/>
            <w:r>
              <w:rPr>
                <w:color w:val="392C69"/>
              </w:rPr>
              <w:t>пп</w:t>
            </w:r>
            <w:proofErr w:type="spellEnd"/>
            <w:r>
              <w:rPr>
                <w:color w:val="392C69"/>
              </w:rPr>
              <w:t xml:space="preserve">. 6.4 п. 6 </w:t>
            </w:r>
            <w:hyperlink w:anchor="P16">
              <w:r>
                <w:rPr>
                  <w:color w:val="0000FF"/>
                </w:rPr>
                <w:t>вступает</w:t>
              </w:r>
            </w:hyperlink>
            <w:r>
              <w:rPr>
                <w:color w:val="392C69"/>
              </w:rPr>
              <w:t xml:space="preserve"> в силу 01.04.2024.</w:t>
            </w:r>
          </w:p>
        </w:tc>
        <w:tc>
          <w:tcPr>
            <w:tcW w:w="113" w:type="dxa"/>
            <w:tcBorders>
              <w:top w:val="nil"/>
              <w:left w:val="nil"/>
              <w:bottom w:val="nil"/>
              <w:right w:val="nil"/>
            </w:tcBorders>
            <w:shd w:val="clear" w:color="auto" w:fill="F4F3F8"/>
            <w:tcMar>
              <w:top w:w="0" w:type="dxa"/>
              <w:left w:w="0" w:type="dxa"/>
              <w:bottom w:w="0" w:type="dxa"/>
              <w:right w:w="0" w:type="dxa"/>
            </w:tcMar>
          </w:tcPr>
          <w:p w:rsidR="00C04F31" w:rsidRDefault="00C04F31">
            <w:pPr>
              <w:pStyle w:val="ConsPlusNormal"/>
            </w:pPr>
          </w:p>
        </w:tc>
      </w:tr>
    </w:tbl>
    <w:p w:rsidR="00C04F31" w:rsidRDefault="00C04F31">
      <w:pPr>
        <w:pStyle w:val="ConsPlusNormal"/>
        <w:spacing w:before="280"/>
        <w:ind w:firstLine="540"/>
        <w:jc w:val="both"/>
      </w:pPr>
      <w:bookmarkStart w:id="6" w:name="P90"/>
      <w:bookmarkEnd w:id="6"/>
      <w:proofErr w:type="gramStart"/>
      <w:r>
        <w:t xml:space="preserve">Дополнительным условием, включаемым в соглашение, в отношении субсидии, источник финансового обеспечения которой указан в </w:t>
      </w:r>
      <w:hyperlink w:anchor="P109">
        <w:r>
          <w:rPr>
            <w:color w:val="0000FF"/>
          </w:rPr>
          <w:t>абзаце третьем подпункта 7.2 пункта 7</w:t>
        </w:r>
      </w:hyperlink>
      <w:r>
        <w:t xml:space="preserve"> настоящих Порядка и условий, является обязательство получателя субсидии, являющегося юридическим </w:t>
      </w:r>
      <w:r>
        <w:lastRenderedPageBreak/>
        <w:t>лицом, по обеспечению сохранности в период предоставления субсидии уровня среднемесячной заработной платы не ниже среднемесячной заработной платы по соответствующему виду экономической деятельности в Нижегородской области (по данным территориального органа Федеральной</w:t>
      </w:r>
      <w:proofErr w:type="gramEnd"/>
      <w:r>
        <w:t xml:space="preserve"> службы государственной статистики по Нижегородской области).</w:t>
      </w:r>
    </w:p>
    <w:p w:rsidR="00C04F31" w:rsidRDefault="00C04F31">
      <w:pPr>
        <w:pStyle w:val="ConsPlusNormal"/>
        <w:spacing w:before="220"/>
        <w:ind w:firstLine="540"/>
        <w:jc w:val="both"/>
      </w:pPr>
      <w:r>
        <w:t>7. Размер предоставляемой субсидии определяется в следующем порядке:</w:t>
      </w:r>
    </w:p>
    <w:p w:rsidR="00C04F31" w:rsidRDefault="00C04F31">
      <w:pPr>
        <w:pStyle w:val="ConsPlusNormal"/>
        <w:spacing w:before="220"/>
        <w:ind w:firstLine="540"/>
        <w:jc w:val="both"/>
      </w:pPr>
      <w:bookmarkStart w:id="7" w:name="P92"/>
      <w:bookmarkEnd w:id="7"/>
      <w:r>
        <w:t>7.1. Расчет размера субсидии осуществляется по ставкам на 1 килограмм живого веса крупного рогатого скота не старше 24 месяцев, направленного на убой на собственную переработку и (или) реализованного на убой перерабатывающим организациям, утвержденным Минсельхозпродом.</w:t>
      </w:r>
    </w:p>
    <w:p w:rsidR="00C04F31" w:rsidRDefault="00C04F31">
      <w:pPr>
        <w:pStyle w:val="ConsPlusNormal"/>
        <w:spacing w:before="220"/>
        <w:ind w:firstLine="540"/>
        <w:jc w:val="both"/>
      </w:pPr>
      <w:r>
        <w:t>Общий объем субсидии, представляемой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C04F31" w:rsidRDefault="00C04F31">
      <w:pPr>
        <w:pStyle w:val="ConsPlusNormal"/>
        <w:spacing w:before="220"/>
        <w:ind w:firstLine="540"/>
        <w:jc w:val="both"/>
      </w:pPr>
      <w:r>
        <w:t xml:space="preserve">Ставки субсидии на возмещение затрат, предусмотренных </w:t>
      </w:r>
      <w:hyperlink w:anchor="P42">
        <w:r>
          <w:rPr>
            <w:color w:val="0000FF"/>
          </w:rPr>
          <w:t>пунктом 3</w:t>
        </w:r>
      </w:hyperlink>
      <w:r>
        <w:t xml:space="preserve"> настоящих Порядка и условий, определяются с учетом следующих условий:</w:t>
      </w:r>
    </w:p>
    <w:p w:rsidR="00C04F31" w:rsidRDefault="00C04F31">
      <w:pPr>
        <w:pStyle w:val="ConsPlusNormal"/>
        <w:spacing w:before="220"/>
        <w:ind w:firstLine="540"/>
        <w:jc w:val="both"/>
      </w:pPr>
      <w:r>
        <w:t xml:space="preserve">а) в случае выполнения получателем субсидии условия по достижению в году, предшествующем году получения субсидии, результатов предоставления субсидии, предусмотренных соглашением, к ставкам применяется коэффициент в размере, равном отношению фактического значения за отчетный год </w:t>
      </w:r>
      <w:proofErr w:type="gramStart"/>
      <w:r>
        <w:t>к</w:t>
      </w:r>
      <w:proofErr w:type="gramEnd"/>
      <w:r>
        <w:t xml:space="preserve"> установленному, но не выше 1,2;</w:t>
      </w:r>
    </w:p>
    <w:p w:rsidR="00C04F31" w:rsidRDefault="00C04F31">
      <w:pPr>
        <w:pStyle w:val="ConsPlusNormal"/>
        <w:spacing w:before="220"/>
        <w:ind w:firstLine="540"/>
        <w:jc w:val="both"/>
      </w:pPr>
      <w:r>
        <w:t xml:space="preserve">в случае невыполнения получателем субсидии условия по достижению в отчетном финансовом году результатов предоставления субсидии, предусмотренных соглашением, к ставкам применяется коэффициент в размере, равном отношению фактического значения за отчетный год </w:t>
      </w:r>
      <w:proofErr w:type="gramStart"/>
      <w:r>
        <w:t>к</w:t>
      </w:r>
      <w:proofErr w:type="gramEnd"/>
      <w:r>
        <w:t xml:space="preserve"> установленному, но не менее 0,8.</w:t>
      </w:r>
    </w:p>
    <w:p w:rsidR="00C04F31" w:rsidRDefault="00C04F31">
      <w:pPr>
        <w:pStyle w:val="ConsPlusNormal"/>
        <w:spacing w:before="220"/>
        <w:ind w:firstLine="540"/>
        <w:jc w:val="both"/>
      </w:pPr>
      <w:r>
        <w:t>Указанный в настоящем подпункте коэффициент применяется на основании представленного получателем субсидии отчета о достижении значений результатов предоставления субсидии за отчетный год.</w:t>
      </w:r>
    </w:p>
    <w:p w:rsidR="00C04F31" w:rsidRDefault="00C04F31">
      <w:pPr>
        <w:pStyle w:val="ConsPlusNormal"/>
        <w:spacing w:before="220"/>
        <w:ind w:firstLine="540"/>
        <w:jc w:val="both"/>
      </w:pPr>
      <w:r>
        <w:t>Если плановое значение результата предоставления субсидии на отчетный год не устанавливалось, применяется коэффициент, равный 1;</w:t>
      </w:r>
    </w:p>
    <w:p w:rsidR="00C04F31" w:rsidRDefault="00C04F31">
      <w:pPr>
        <w:pStyle w:val="ConsPlusNormal"/>
        <w:spacing w:before="220"/>
        <w:ind w:firstLine="540"/>
        <w:jc w:val="both"/>
      </w:pPr>
      <w:r>
        <w:t>б) при направлении получателем субсидии на убой на собственную переработку и (или) реализации на убой перерабатывающим организациям крупного рогатого скота не старше 24 месяцев выше живой массы, установленной Минсельхозпродом, к ставкам субсидии применяется повышающий коэффициент (</w:t>
      </w:r>
      <w:proofErr w:type="spellStart"/>
      <w:r>
        <w:t>Кжм</w:t>
      </w:r>
      <w:proofErr w:type="spellEnd"/>
      <w:r>
        <w:t>), рассчитываемый по следующей формуле:</w:t>
      </w:r>
    </w:p>
    <w:p w:rsidR="00C04F31" w:rsidRDefault="00C04F31">
      <w:pPr>
        <w:pStyle w:val="ConsPlusNormal"/>
        <w:ind w:firstLine="540"/>
        <w:jc w:val="both"/>
      </w:pPr>
    </w:p>
    <w:p w:rsidR="00C04F31" w:rsidRDefault="00C04F31">
      <w:pPr>
        <w:pStyle w:val="ConsPlusNormal"/>
        <w:jc w:val="center"/>
      </w:pPr>
      <w:proofErr w:type="spellStart"/>
      <w:r>
        <w:t>Кжм</w:t>
      </w:r>
      <w:proofErr w:type="spellEnd"/>
      <w:r>
        <w:t xml:space="preserve"> = </w:t>
      </w:r>
      <w:proofErr w:type="spellStart"/>
      <w:r>
        <w:t>Мср</w:t>
      </w:r>
      <w:proofErr w:type="spellEnd"/>
      <w:r>
        <w:t xml:space="preserve"> / Мб,</w:t>
      </w:r>
    </w:p>
    <w:p w:rsidR="00C04F31" w:rsidRDefault="00C04F31">
      <w:pPr>
        <w:pStyle w:val="ConsPlusNormal"/>
        <w:ind w:firstLine="540"/>
        <w:jc w:val="both"/>
      </w:pPr>
    </w:p>
    <w:p w:rsidR="00C04F31" w:rsidRDefault="00C04F31">
      <w:pPr>
        <w:pStyle w:val="ConsPlusNormal"/>
        <w:ind w:firstLine="540"/>
        <w:jc w:val="both"/>
      </w:pPr>
      <w:r>
        <w:t>где:</w:t>
      </w:r>
    </w:p>
    <w:p w:rsidR="00C04F31" w:rsidRDefault="00C04F31">
      <w:pPr>
        <w:pStyle w:val="ConsPlusNormal"/>
        <w:spacing w:before="220"/>
        <w:ind w:firstLine="540"/>
        <w:jc w:val="both"/>
      </w:pPr>
      <w:proofErr w:type="spellStart"/>
      <w:r>
        <w:t>Мср</w:t>
      </w:r>
      <w:proofErr w:type="spellEnd"/>
      <w:r>
        <w:t xml:space="preserve"> - среднее значение живой массы крупного рогатого скота не старше 24 месяцев, направленного получателем субсидии на убой на собственную переработку и (или) реализацию на убой перерабатывающим организациям;</w:t>
      </w:r>
    </w:p>
    <w:p w:rsidR="00C04F31" w:rsidRDefault="00C04F31">
      <w:pPr>
        <w:pStyle w:val="ConsPlusNormal"/>
        <w:spacing w:before="220"/>
        <w:ind w:firstLine="540"/>
        <w:jc w:val="both"/>
      </w:pPr>
      <w:r>
        <w:t>Мб - базовое значение живой массы крупного рогатого скота не старше 24 месяцев при направлении на убой на собственную переработку и (или) реализации на убой перерабатывающим организациям, установленное Минсельхозпродом не ниже средней живой массы крупного рогатого скота, произведенного на убой в Нижегородской области за год, предшествующий году предоставления субсидии.</w:t>
      </w:r>
    </w:p>
    <w:p w:rsidR="00C04F31" w:rsidRDefault="00C04F31">
      <w:pPr>
        <w:pStyle w:val="ConsPlusNormal"/>
        <w:spacing w:before="220"/>
        <w:ind w:firstLine="540"/>
        <w:jc w:val="both"/>
      </w:pPr>
      <w:r>
        <w:t>Значение повышающего коэффициента (</w:t>
      </w:r>
      <w:proofErr w:type="spellStart"/>
      <w:r>
        <w:t>Кжм</w:t>
      </w:r>
      <w:proofErr w:type="spellEnd"/>
      <w:r>
        <w:t xml:space="preserve">) не может превышать 1,3. При условии </w:t>
      </w:r>
      <w:proofErr w:type="spellStart"/>
      <w:r>
        <w:t>Мср</w:t>
      </w:r>
      <w:proofErr w:type="spellEnd"/>
      <w:r>
        <w:t xml:space="preserve"> &lt; Мб повышающий коэффициент (</w:t>
      </w:r>
      <w:proofErr w:type="spellStart"/>
      <w:r>
        <w:t>Кжм</w:t>
      </w:r>
      <w:proofErr w:type="spellEnd"/>
      <w:r>
        <w:t>) равен 1.</w:t>
      </w:r>
    </w:p>
    <w:p w:rsidR="00C04F31" w:rsidRDefault="00C04F31">
      <w:pPr>
        <w:pStyle w:val="ConsPlusNormal"/>
        <w:spacing w:before="220"/>
        <w:ind w:firstLine="540"/>
        <w:jc w:val="both"/>
      </w:pPr>
      <w:r>
        <w:lastRenderedPageBreak/>
        <w:t>7.2. Источниками финансового обеспечения субсидий являются субвенции, сформированные:</w:t>
      </w:r>
    </w:p>
    <w:p w:rsidR="00C04F31" w:rsidRDefault="00C04F31">
      <w:pPr>
        <w:pStyle w:val="ConsPlusNormal"/>
        <w:spacing w:before="220"/>
        <w:ind w:firstLine="540"/>
        <w:jc w:val="both"/>
      </w:pPr>
      <w:bookmarkStart w:id="8" w:name="P108"/>
      <w:bookmarkEnd w:id="8"/>
      <w:r>
        <w:t xml:space="preserve">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w:t>
      </w:r>
      <w:proofErr w:type="spellStart"/>
      <w:r>
        <w:t>софинансирования</w:t>
      </w:r>
      <w:proofErr w:type="spellEnd"/>
      <w:r>
        <w:t xml:space="preserve"> расходного обязательства на соответствующий финансовый год;</w:t>
      </w:r>
    </w:p>
    <w:p w:rsidR="00C04F31" w:rsidRDefault="00C04F31">
      <w:pPr>
        <w:pStyle w:val="ConsPlusNormal"/>
        <w:spacing w:before="220"/>
        <w:ind w:firstLine="540"/>
        <w:jc w:val="both"/>
      </w:pPr>
      <w:bookmarkStart w:id="9" w:name="P109"/>
      <w:bookmarkEnd w:id="9"/>
      <w:r>
        <w:t>за счет средств областного бюджета.</w:t>
      </w:r>
    </w:p>
    <w:p w:rsidR="00C04F31" w:rsidRDefault="00C04F31">
      <w:pPr>
        <w:pStyle w:val="ConsPlusNormal"/>
        <w:spacing w:before="220"/>
        <w:ind w:firstLine="540"/>
        <w:jc w:val="both"/>
      </w:pPr>
      <w:bookmarkStart w:id="10" w:name="P110"/>
      <w:bookmarkEnd w:id="10"/>
      <w:r>
        <w:t>7.3.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C04F31" w:rsidRDefault="00C04F31">
      <w:pPr>
        <w:pStyle w:val="ConsPlusNormal"/>
        <w:ind w:firstLine="540"/>
        <w:jc w:val="both"/>
      </w:pPr>
    </w:p>
    <w:p w:rsidR="00C04F31" w:rsidRDefault="00C04F31">
      <w:pPr>
        <w:pStyle w:val="ConsPlusNormal"/>
        <w:jc w:val="center"/>
      </w:pPr>
      <w:r>
        <w:t xml:space="preserve">С = </w:t>
      </w:r>
      <w:proofErr w:type="spellStart"/>
      <w:r>
        <w:t>Сп</w:t>
      </w:r>
      <w:proofErr w:type="spellEnd"/>
      <w:r>
        <w:t xml:space="preserve"> x</w:t>
      </w:r>
      <w:proofErr w:type="gramStart"/>
      <w:r>
        <w:t xml:space="preserve"> К</w:t>
      </w:r>
      <w:proofErr w:type="gramEnd"/>
      <w:r>
        <w:t>,</w:t>
      </w:r>
    </w:p>
    <w:p w:rsidR="00C04F31" w:rsidRDefault="00C04F31">
      <w:pPr>
        <w:pStyle w:val="ConsPlusNormal"/>
        <w:ind w:firstLine="540"/>
        <w:jc w:val="both"/>
      </w:pPr>
    </w:p>
    <w:p w:rsidR="00C04F31" w:rsidRDefault="00C04F31">
      <w:pPr>
        <w:pStyle w:val="ConsPlusNormal"/>
        <w:ind w:firstLine="540"/>
        <w:jc w:val="both"/>
      </w:pPr>
      <w:r>
        <w:t>где:</w:t>
      </w:r>
    </w:p>
    <w:p w:rsidR="00C04F31" w:rsidRDefault="00C04F31">
      <w:pPr>
        <w:pStyle w:val="ConsPlusNormal"/>
        <w:spacing w:before="220"/>
        <w:ind w:firstLine="540"/>
        <w:jc w:val="both"/>
      </w:pPr>
      <w:proofErr w:type="spellStart"/>
      <w:r>
        <w:t>Сп</w:t>
      </w:r>
      <w:proofErr w:type="spellEnd"/>
      <w:r>
        <w:t xml:space="preserve"> - размер субсидии, рассчитанный в соответствии с </w:t>
      </w:r>
      <w:hyperlink w:anchor="P92">
        <w:r>
          <w:rPr>
            <w:color w:val="0000FF"/>
          </w:rPr>
          <w:t>подпунктом 7.1</w:t>
        </w:r>
      </w:hyperlink>
      <w:r>
        <w:t xml:space="preserve"> настоящего пункта;</w:t>
      </w:r>
    </w:p>
    <w:p w:rsidR="00C04F31" w:rsidRDefault="00C04F31">
      <w:pPr>
        <w:pStyle w:val="ConsPlusNormal"/>
        <w:spacing w:before="220"/>
        <w:ind w:firstLine="540"/>
        <w:jc w:val="both"/>
      </w:pPr>
      <w:proofErr w:type="gramStart"/>
      <w:r>
        <w:t>К - коэффициент бюджетной обеспеченности, определяемый по следующей формуле:</w:t>
      </w:r>
      <w:proofErr w:type="gramEnd"/>
    </w:p>
    <w:p w:rsidR="00C04F31" w:rsidRDefault="00C04F31">
      <w:pPr>
        <w:pStyle w:val="ConsPlusNormal"/>
        <w:ind w:firstLine="540"/>
        <w:jc w:val="both"/>
      </w:pPr>
    </w:p>
    <w:p w:rsidR="00C04F31" w:rsidRDefault="00C04F31">
      <w:pPr>
        <w:pStyle w:val="ConsPlusNormal"/>
        <w:jc w:val="center"/>
      </w:pPr>
      <w:r>
        <w:t xml:space="preserve">К = V / </w:t>
      </w:r>
      <w:proofErr w:type="spellStart"/>
      <w:proofErr w:type="gramStart"/>
      <w:r>
        <w:t>V</w:t>
      </w:r>
      <w:proofErr w:type="gramEnd"/>
      <w:r>
        <w:t>нач</w:t>
      </w:r>
      <w:proofErr w:type="spellEnd"/>
      <w:r>
        <w:t>,</w:t>
      </w:r>
    </w:p>
    <w:p w:rsidR="00C04F31" w:rsidRDefault="00C04F31">
      <w:pPr>
        <w:pStyle w:val="ConsPlusNormal"/>
        <w:ind w:firstLine="540"/>
        <w:jc w:val="both"/>
      </w:pPr>
    </w:p>
    <w:p w:rsidR="00C04F31" w:rsidRDefault="00C04F31">
      <w:pPr>
        <w:pStyle w:val="ConsPlusNormal"/>
        <w:ind w:firstLine="540"/>
        <w:jc w:val="both"/>
      </w:pPr>
      <w:r>
        <w:t>где:</w:t>
      </w:r>
    </w:p>
    <w:p w:rsidR="00C04F31" w:rsidRDefault="00C04F31">
      <w:pPr>
        <w:pStyle w:val="ConsPlusNormal"/>
        <w:spacing w:before="220"/>
        <w:ind w:firstLine="540"/>
        <w:jc w:val="both"/>
      </w:pPr>
      <w:r>
        <w:t>V - объем лимитов бюджетных обязательств на предоставление субсидии;</w:t>
      </w:r>
    </w:p>
    <w:p w:rsidR="00C04F31" w:rsidRDefault="00C04F31">
      <w:pPr>
        <w:pStyle w:val="ConsPlusNormal"/>
        <w:spacing w:before="220"/>
        <w:ind w:firstLine="540"/>
        <w:jc w:val="both"/>
      </w:pPr>
      <w:proofErr w:type="spellStart"/>
      <w:proofErr w:type="gramStart"/>
      <w:r>
        <w:t>V</w:t>
      </w:r>
      <w:proofErr w:type="gramEnd"/>
      <w:r>
        <w:t>нач</w:t>
      </w:r>
      <w:proofErr w:type="spellEnd"/>
      <w:r>
        <w:t xml:space="preserve">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C04F31" w:rsidRDefault="00C04F31">
      <w:pPr>
        <w:pStyle w:val="ConsPlusNormal"/>
        <w:spacing w:before="220"/>
        <w:ind w:firstLine="540"/>
        <w:jc w:val="both"/>
      </w:pPr>
      <w:r>
        <w:t>При условии V&gt;</w:t>
      </w:r>
      <w:proofErr w:type="spellStart"/>
      <w:r>
        <w:t>Vнач</w:t>
      </w:r>
      <w:proofErr w:type="spellEnd"/>
      <w:r>
        <w:t xml:space="preserve"> коэффициент</w:t>
      </w:r>
      <w:proofErr w:type="gramStart"/>
      <w:r>
        <w:t xml:space="preserve"> К</w:t>
      </w:r>
      <w:proofErr w:type="gramEnd"/>
      <w:r>
        <w:t xml:space="preserve"> равен 1.</w:t>
      </w:r>
    </w:p>
    <w:p w:rsidR="00C04F31" w:rsidRDefault="00C04F31">
      <w:pPr>
        <w:pStyle w:val="ConsPlusNormal"/>
        <w:spacing w:before="220"/>
        <w:ind w:firstLine="540"/>
        <w:jc w:val="both"/>
      </w:pPr>
      <w:r>
        <w:t>Расчеты, произведенные главным распорядителем средств субсидии,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 (далее - управление областного казначейства).</w:t>
      </w:r>
    </w:p>
    <w:p w:rsidR="00C04F31" w:rsidRDefault="00C04F31">
      <w:pPr>
        <w:pStyle w:val="ConsPlusNormal"/>
        <w:spacing w:before="220"/>
        <w:ind w:firstLine="540"/>
        <w:jc w:val="both"/>
      </w:pPr>
      <w:r>
        <w:t xml:space="preserve">7.4. </w:t>
      </w:r>
      <w:proofErr w:type="gramStart"/>
      <w:r>
        <w:t xml:space="preserve">В случае если часть субсидии не предоставлена получателям субсидии в текущем году по основанию, указанному в </w:t>
      </w:r>
      <w:hyperlink w:anchor="P110">
        <w:r>
          <w:rPr>
            <w:color w:val="0000FF"/>
          </w:rPr>
          <w:t>подпункте 7.3</w:t>
        </w:r>
      </w:hyperlink>
      <w:r>
        <w:t xml:space="preserve"> настоящего пункта, такие получатели субсидии включаются в отдельный сводный реестр получателей субсидии, и при выделении дополнительных бюджетных ассигнований на предоставление субсидии на текущий финансовый год орган местного самоуправления рассматривает вопрос о предоставлении получателям субсидии части субсидии без повторного прохождения отбора (в случае</w:t>
      </w:r>
      <w:proofErr w:type="gramEnd"/>
      <w:r>
        <w:t xml:space="preserve"> если получатель субсидии определяется по результатам отбора в форме запроса предложений) с установлением результатов предоставления указанной части субсидии.</w:t>
      </w:r>
    </w:p>
    <w:p w:rsidR="00C04F31" w:rsidRDefault="00C04F31">
      <w:pPr>
        <w:pStyle w:val="ConsPlusNormal"/>
        <w:spacing w:before="220"/>
        <w:ind w:firstLine="540"/>
        <w:jc w:val="both"/>
      </w:pPr>
      <w:r>
        <w:t>При этом размер бюджетных средств, подлежащих выплате получателю субсидии (</w:t>
      </w:r>
      <w:proofErr w:type="spellStart"/>
      <w:r>
        <w:t>Сд</w:t>
      </w:r>
      <w:proofErr w:type="spellEnd"/>
      <w:r>
        <w:t>), определяется по следующей формуле:</w:t>
      </w:r>
    </w:p>
    <w:p w:rsidR="00C04F31" w:rsidRDefault="00C04F31">
      <w:pPr>
        <w:pStyle w:val="ConsPlusNormal"/>
        <w:ind w:firstLine="540"/>
        <w:jc w:val="both"/>
      </w:pPr>
    </w:p>
    <w:p w:rsidR="00C04F31" w:rsidRDefault="00C04F31">
      <w:pPr>
        <w:pStyle w:val="ConsPlusNormal"/>
        <w:jc w:val="center"/>
      </w:pPr>
      <w:proofErr w:type="spellStart"/>
      <w:r>
        <w:t>Сд</w:t>
      </w:r>
      <w:proofErr w:type="spellEnd"/>
      <w:r>
        <w:t xml:space="preserve"> = </w:t>
      </w:r>
      <w:proofErr w:type="spellStart"/>
      <w:r>
        <w:t>Спд</w:t>
      </w:r>
      <w:proofErr w:type="spellEnd"/>
      <w:r>
        <w:t xml:space="preserve"> x Кд,</w:t>
      </w:r>
    </w:p>
    <w:p w:rsidR="00C04F31" w:rsidRDefault="00C04F31">
      <w:pPr>
        <w:pStyle w:val="ConsPlusNormal"/>
        <w:ind w:firstLine="540"/>
        <w:jc w:val="both"/>
      </w:pPr>
    </w:p>
    <w:p w:rsidR="00C04F31" w:rsidRDefault="00C04F31">
      <w:pPr>
        <w:pStyle w:val="ConsPlusNormal"/>
        <w:ind w:firstLine="540"/>
        <w:jc w:val="both"/>
      </w:pPr>
      <w:r>
        <w:t>где:</w:t>
      </w:r>
    </w:p>
    <w:p w:rsidR="00C04F31" w:rsidRDefault="00C04F31">
      <w:pPr>
        <w:pStyle w:val="ConsPlusNormal"/>
        <w:spacing w:before="220"/>
        <w:ind w:firstLine="540"/>
        <w:jc w:val="both"/>
      </w:pPr>
      <w:proofErr w:type="spellStart"/>
      <w:r>
        <w:t>Спд</w:t>
      </w:r>
      <w:proofErr w:type="spellEnd"/>
      <w:r>
        <w:t xml:space="preserve"> - размер части субсидии, не предоставленной получателю субсидии в текущем году по </w:t>
      </w:r>
      <w:r>
        <w:lastRenderedPageBreak/>
        <w:t xml:space="preserve">основанию, указанному в </w:t>
      </w:r>
      <w:hyperlink w:anchor="P110">
        <w:r>
          <w:rPr>
            <w:color w:val="0000FF"/>
          </w:rPr>
          <w:t>подпункте 7.3</w:t>
        </w:r>
      </w:hyperlink>
      <w:r>
        <w:t xml:space="preserve"> настоящего пункта;</w:t>
      </w:r>
    </w:p>
    <w:p w:rsidR="00C04F31" w:rsidRDefault="00C04F31">
      <w:pPr>
        <w:pStyle w:val="ConsPlusNormal"/>
        <w:spacing w:before="220"/>
        <w:ind w:firstLine="540"/>
        <w:jc w:val="both"/>
      </w:pPr>
      <w:r>
        <w:t>Кд - коэффициент бюджетной обеспеченности, определяемый по следующей формуле:</w:t>
      </w:r>
    </w:p>
    <w:p w:rsidR="00C04F31" w:rsidRDefault="00C04F31">
      <w:pPr>
        <w:pStyle w:val="ConsPlusNormal"/>
        <w:ind w:firstLine="540"/>
        <w:jc w:val="both"/>
      </w:pPr>
    </w:p>
    <w:p w:rsidR="00C04F31" w:rsidRDefault="00C04F31">
      <w:pPr>
        <w:pStyle w:val="ConsPlusNormal"/>
        <w:jc w:val="center"/>
      </w:pPr>
      <w:r>
        <w:t xml:space="preserve">Кд = </w:t>
      </w:r>
      <w:proofErr w:type="spellStart"/>
      <w:proofErr w:type="gramStart"/>
      <w:r>
        <w:t>V</w:t>
      </w:r>
      <w:proofErr w:type="gramEnd"/>
      <w:r>
        <w:t>д</w:t>
      </w:r>
      <w:proofErr w:type="spellEnd"/>
      <w:r>
        <w:t xml:space="preserve"> / </w:t>
      </w:r>
      <w:proofErr w:type="spellStart"/>
      <w:r>
        <w:t>Vднач</w:t>
      </w:r>
      <w:proofErr w:type="spellEnd"/>
      <w:r>
        <w:t>,</w:t>
      </w:r>
    </w:p>
    <w:p w:rsidR="00C04F31" w:rsidRDefault="00C04F31">
      <w:pPr>
        <w:pStyle w:val="ConsPlusNormal"/>
        <w:ind w:firstLine="540"/>
        <w:jc w:val="both"/>
      </w:pPr>
    </w:p>
    <w:p w:rsidR="00C04F31" w:rsidRDefault="00C04F31">
      <w:pPr>
        <w:pStyle w:val="ConsPlusNormal"/>
        <w:ind w:firstLine="540"/>
        <w:jc w:val="both"/>
      </w:pPr>
      <w:r>
        <w:t>где:</w:t>
      </w:r>
    </w:p>
    <w:p w:rsidR="00C04F31" w:rsidRDefault="00C04F31">
      <w:pPr>
        <w:pStyle w:val="ConsPlusNormal"/>
        <w:spacing w:before="220"/>
        <w:ind w:firstLine="540"/>
        <w:jc w:val="both"/>
      </w:pPr>
      <w:proofErr w:type="spellStart"/>
      <w:proofErr w:type="gramStart"/>
      <w:r>
        <w:t>V</w:t>
      </w:r>
      <w:proofErr w:type="gramEnd"/>
      <w:r>
        <w:t>д</w:t>
      </w:r>
      <w:proofErr w:type="spellEnd"/>
      <w:r>
        <w:t xml:space="preserve"> - объем дополнительных лимитов бюджетных обязательств на предоставление субсидии;</w:t>
      </w:r>
    </w:p>
    <w:p w:rsidR="00C04F31" w:rsidRDefault="00C04F31">
      <w:pPr>
        <w:pStyle w:val="ConsPlusNormal"/>
        <w:spacing w:before="220"/>
        <w:ind w:firstLine="540"/>
        <w:jc w:val="both"/>
      </w:pPr>
      <w:proofErr w:type="spellStart"/>
      <w:proofErr w:type="gramStart"/>
      <w:r>
        <w:t>V</w:t>
      </w:r>
      <w:proofErr w:type="gramEnd"/>
      <w:r>
        <w:t>днач</w:t>
      </w:r>
      <w:proofErr w:type="spellEnd"/>
      <w:r>
        <w:t xml:space="preserve"> - общий объем субсидии, не предоставленной получателям субсидии в текущем году по основанию, указанному в </w:t>
      </w:r>
      <w:hyperlink w:anchor="P110">
        <w:r>
          <w:rPr>
            <w:color w:val="0000FF"/>
          </w:rPr>
          <w:t>подпункте 7.3</w:t>
        </w:r>
      </w:hyperlink>
      <w:r>
        <w:t xml:space="preserve"> настоящего пункта.</w:t>
      </w:r>
    </w:p>
    <w:p w:rsidR="00C04F31" w:rsidRDefault="00C04F31">
      <w:pPr>
        <w:pStyle w:val="ConsPlusNormal"/>
        <w:spacing w:before="220"/>
        <w:ind w:firstLine="540"/>
        <w:jc w:val="both"/>
      </w:pPr>
      <w:r>
        <w:t xml:space="preserve">При условии </w:t>
      </w:r>
      <w:proofErr w:type="spellStart"/>
      <w:proofErr w:type="gramStart"/>
      <w:r>
        <w:t>V</w:t>
      </w:r>
      <w:proofErr w:type="gramEnd"/>
      <w:r>
        <w:t>д</w:t>
      </w:r>
      <w:proofErr w:type="spellEnd"/>
      <w:r>
        <w:t>&gt;</w:t>
      </w:r>
      <w:proofErr w:type="spellStart"/>
      <w:r>
        <w:t>Vднач</w:t>
      </w:r>
      <w:proofErr w:type="spellEnd"/>
      <w:r>
        <w:t xml:space="preserve"> коэффициент Кд равен 1.</w:t>
      </w:r>
    </w:p>
    <w:p w:rsidR="00C04F31" w:rsidRDefault="00C04F31">
      <w:pPr>
        <w:pStyle w:val="ConsPlusNormal"/>
        <w:spacing w:before="220"/>
        <w:ind w:firstLine="540"/>
        <w:jc w:val="both"/>
      </w:pPr>
      <w:r>
        <w:t>8. Функции главного распорядителя средств субсидии осуществляет орган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(соответствующий финансовый год и плановый период) на предоставление субсидий за счет субвенций (далее - Главный распорядитель).</w:t>
      </w:r>
    </w:p>
    <w:p w:rsidR="00C04F31" w:rsidRDefault="00C04F31">
      <w:pPr>
        <w:pStyle w:val="ConsPlusNormal"/>
        <w:spacing w:before="220"/>
        <w:ind w:firstLine="540"/>
        <w:jc w:val="both"/>
      </w:pPr>
      <w:proofErr w:type="gramStart"/>
      <w:r>
        <w:t>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обеспечивает соблюдение Главным распорядителем условий и порядка предоставления субсидий, на основе представленных Главными распорядителями в установленные Минсельхозпродом сроки реестров получателей по форме, установленной Минсельхозпродом, формирует сводные реестры и направляет их в управление областного казначейства.</w:t>
      </w:r>
      <w:proofErr w:type="gramEnd"/>
    </w:p>
    <w:p w:rsidR="00C04F31" w:rsidRDefault="00C04F31">
      <w:pPr>
        <w:pStyle w:val="ConsPlusNormal"/>
        <w:spacing w:before="220"/>
        <w:ind w:firstLine="540"/>
        <w:jc w:val="both"/>
      </w:pPr>
      <w:r>
        <w:t>Перечисление субсидии осуществляется после проведения управлением областного казначейства санкционирования оплаты денежных обязатель</w:t>
      </w:r>
      <w:proofErr w:type="gramStart"/>
      <w:r>
        <w:t>ств в пр</w:t>
      </w:r>
      <w:proofErr w:type="gramEnd"/>
      <w:r>
        <w:t>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C04F31" w:rsidRDefault="00C04F31">
      <w:pPr>
        <w:pStyle w:val="ConsPlusNormal"/>
        <w:spacing w:before="220"/>
        <w:ind w:firstLine="540"/>
        <w:jc w:val="both"/>
      </w:pPr>
      <w:r>
        <w:t>9. Орган местного самоуправления организует работу по сбору отчетов о достижении значений результатов предоставления субсидии и оценке эффективности ее предоставления.</w:t>
      </w:r>
    </w:p>
    <w:p w:rsidR="00C04F31" w:rsidRDefault="00C04F31">
      <w:pPr>
        <w:pStyle w:val="ConsPlusNormal"/>
        <w:spacing w:before="220"/>
        <w:ind w:firstLine="540"/>
        <w:jc w:val="both"/>
      </w:pPr>
      <w:r>
        <w:t>Сводная информация о результатах предоставления субсидии направляется органом местного самоуправления в Минсельхозпрод в порядке и в срок, установленные Минсельхозпродом.</w:t>
      </w:r>
    </w:p>
    <w:p w:rsidR="00C04F31" w:rsidRDefault="00C04F31">
      <w:pPr>
        <w:pStyle w:val="ConsPlusNormal"/>
        <w:spacing w:before="220"/>
        <w:ind w:firstLine="540"/>
        <w:jc w:val="both"/>
      </w:pPr>
      <w:bookmarkStart w:id="11" w:name="P145"/>
      <w:bookmarkEnd w:id="11"/>
      <w:r>
        <w:t xml:space="preserve">10. </w:t>
      </w:r>
      <w:proofErr w:type="gramStart"/>
      <w:r>
        <w:t>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 имеющими дополнительную потребность в субвенциях,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 рассчитанных в соответствии</w:t>
      </w:r>
      <w:proofErr w:type="gramEnd"/>
      <w:r>
        <w:t xml:space="preserve"> с Законом Нижегородской области.</w:t>
      </w:r>
    </w:p>
    <w:p w:rsidR="00C04F31" w:rsidRDefault="00C04F31">
      <w:pPr>
        <w:pStyle w:val="ConsPlusNormal"/>
        <w:spacing w:before="220"/>
        <w:ind w:firstLine="540"/>
        <w:jc w:val="both"/>
      </w:pPr>
      <w:r>
        <w:t>Информация о дополнительной потребности в субвенциях формируется на основании письменных обращений органов местного самоуправления в Минсельхозпрод.</w:t>
      </w:r>
    </w:p>
    <w:p w:rsidR="00C04F31" w:rsidRDefault="00C04F31">
      <w:pPr>
        <w:pStyle w:val="ConsPlusNormal"/>
        <w:spacing w:before="220"/>
        <w:ind w:firstLine="540"/>
        <w:jc w:val="both"/>
      </w:pPr>
      <w:r>
        <w:t xml:space="preserve">Размер предоставляемой в соответствии с </w:t>
      </w:r>
      <w:hyperlink w:anchor="P145">
        <w:r>
          <w:rPr>
            <w:color w:val="0000FF"/>
          </w:rPr>
          <w:t>абзацем первым</w:t>
        </w:r>
      </w:hyperlink>
      <w:r>
        <w:t xml:space="preserve"> настоящего пункта бюджету муниципального образования субвенции не может быть больше заявленной муниципальным </w:t>
      </w:r>
      <w:r>
        <w:lastRenderedPageBreak/>
        <w:t>образованием дополнительной потребности в такой субвенции.</w:t>
      </w:r>
    </w:p>
    <w:p w:rsidR="00C04F31" w:rsidRDefault="00C04F31">
      <w:pPr>
        <w:pStyle w:val="ConsPlusNormal"/>
        <w:ind w:firstLine="540"/>
        <w:jc w:val="both"/>
      </w:pPr>
    </w:p>
    <w:sectPr w:rsidR="00C04F31" w:rsidSect="00205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31"/>
    <w:rsid w:val="004267A9"/>
    <w:rsid w:val="00C04F31"/>
    <w:rsid w:val="00D06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F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4F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4F3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F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4F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4F3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7&amp;n=289334&amp;dst=104597" TargetMode="External"/><Relationship Id="rId13" Type="http://schemas.openxmlformats.org/officeDocument/2006/relationships/hyperlink" Target="https://login.consultant.ru/link/?req=doc&amp;base=LAW&amp;n=470713&amp;dst=103395" TargetMode="External"/><Relationship Id="rId18" Type="http://schemas.openxmlformats.org/officeDocument/2006/relationships/hyperlink" Target="https://login.consultant.ru/link/?req=doc&amp;base=LAW&amp;n=316537&amp;dst=100034" TargetMode="External"/><Relationship Id="rId3" Type="http://schemas.openxmlformats.org/officeDocument/2006/relationships/settings" Target="settings.xml"/><Relationship Id="rId7" Type="http://schemas.openxmlformats.org/officeDocument/2006/relationships/hyperlink" Target="https://login.consultant.ru/link/?req=doc&amp;base=LAW&amp;n=473434&amp;dst=83892" TargetMode="External"/><Relationship Id="rId12" Type="http://schemas.openxmlformats.org/officeDocument/2006/relationships/hyperlink" Target="https://login.consultant.ru/link/?req=doc&amp;base=LAW&amp;n=470713&amp;dst=7150" TargetMode="External"/><Relationship Id="rId17" Type="http://schemas.openxmlformats.org/officeDocument/2006/relationships/hyperlink" Target="https://login.consultant.ru/link/?req=doc&amp;base=LAW&amp;n=316537&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573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87&amp;n=289334&amp;dst=104597" TargetMode="External"/><Relationship Id="rId11" Type="http://schemas.openxmlformats.org/officeDocument/2006/relationships/hyperlink" Target="https://login.consultant.ru/link/?req=doc&amp;base=RLAW187&amp;n=290414&amp;dst=1000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2687" TargetMode="External"/><Relationship Id="rId10" Type="http://schemas.openxmlformats.org/officeDocument/2006/relationships/hyperlink" Target="https://login.consultant.ru/link/?req=doc&amp;base=LAW&amp;n=473434&amp;dst=838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87&amp;n=228707&amp;dst=100054" TargetMode="External"/><Relationship Id="rId14" Type="http://schemas.openxmlformats.org/officeDocument/2006/relationships/hyperlink" Target="https://login.consultant.ru/link/?req=doc&amp;base=INT&amp;n=15178&amp;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4293</Words>
  <Characters>24476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Трофимова</dc:creator>
  <cp:lastModifiedBy>Александра Трофимова</cp:lastModifiedBy>
  <cp:revision>1</cp:revision>
  <dcterms:created xsi:type="dcterms:W3CDTF">2024-05-20T14:12:00Z</dcterms:created>
  <dcterms:modified xsi:type="dcterms:W3CDTF">2024-05-20T14:13:00Z</dcterms:modified>
</cp:coreProperties>
</file>