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8" w:rsidRDefault="00CE5D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5DE8" w:rsidRDefault="00CE5DE8">
      <w:pPr>
        <w:pStyle w:val="ConsPlusNormal"/>
        <w:ind w:firstLine="540"/>
        <w:jc w:val="both"/>
        <w:outlineLvl w:val="0"/>
      </w:pPr>
    </w:p>
    <w:p w:rsidR="00CE5DE8" w:rsidRDefault="00CE5DE8">
      <w:pPr>
        <w:pStyle w:val="ConsPlusNormal"/>
      </w:pPr>
      <w:r>
        <w:t>Включен в Реестр нормативных актов органов исполнительной власти Нижегородской области 25 июня 2020 года N 15231-302-082</w:t>
      </w:r>
    </w:p>
    <w:p w:rsidR="00CE5DE8" w:rsidRDefault="00CE5D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DE8" w:rsidRDefault="00CE5DE8">
      <w:pPr>
        <w:pStyle w:val="ConsPlusNormal"/>
        <w:ind w:firstLine="540"/>
        <w:jc w:val="both"/>
      </w:pPr>
    </w:p>
    <w:p w:rsidR="00CE5DE8" w:rsidRDefault="00CE5DE8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CE5DE8" w:rsidRDefault="00CE5DE8">
      <w:pPr>
        <w:pStyle w:val="ConsPlusTitle"/>
        <w:jc w:val="center"/>
      </w:pPr>
      <w:r>
        <w:t>РЕСУРСОВ НИЖЕГОРОДСКОЙ ОБЛАСТИ</w:t>
      </w:r>
    </w:p>
    <w:p w:rsidR="00CE5DE8" w:rsidRDefault="00CE5DE8">
      <w:pPr>
        <w:pStyle w:val="ConsPlusTitle"/>
        <w:jc w:val="center"/>
      </w:pPr>
    </w:p>
    <w:p w:rsidR="00CE5DE8" w:rsidRDefault="00CE5DE8">
      <w:pPr>
        <w:pStyle w:val="ConsPlusTitle"/>
        <w:jc w:val="center"/>
      </w:pPr>
      <w:r>
        <w:t>ПРИКАЗ</w:t>
      </w:r>
    </w:p>
    <w:p w:rsidR="00CE5DE8" w:rsidRDefault="00CE5DE8">
      <w:pPr>
        <w:pStyle w:val="ConsPlusTitle"/>
        <w:jc w:val="center"/>
      </w:pPr>
      <w:r>
        <w:t>от 1 июня 2020 г. N 82</w:t>
      </w:r>
    </w:p>
    <w:p w:rsidR="00CE5DE8" w:rsidRDefault="00CE5DE8">
      <w:pPr>
        <w:pStyle w:val="ConsPlusTitle"/>
        <w:ind w:firstLine="540"/>
        <w:jc w:val="both"/>
      </w:pPr>
    </w:p>
    <w:p w:rsidR="00CE5DE8" w:rsidRDefault="00CE5DE8">
      <w:pPr>
        <w:pStyle w:val="ConsPlusTitle"/>
        <w:jc w:val="center"/>
      </w:pPr>
      <w:r>
        <w:t>О ПРИЗНАНИИ УТРАТИВШИМ СИЛУ ПРИКАЗА МИНИСТЕРСТВА СЕЛЬСКОГО</w:t>
      </w:r>
    </w:p>
    <w:p w:rsidR="00CE5DE8" w:rsidRDefault="00CE5DE8">
      <w:pPr>
        <w:pStyle w:val="ConsPlusTitle"/>
        <w:jc w:val="center"/>
      </w:pPr>
      <w:r>
        <w:t>ХОЗЯЙСТВА И ПРОДОВОЛЬСТВЕННЫХ РЕСУРСОВ НИЖЕГОРОДСКОЙ ОБЛАСТИ</w:t>
      </w:r>
    </w:p>
    <w:p w:rsidR="00CE5DE8" w:rsidRDefault="00CE5DE8">
      <w:pPr>
        <w:pStyle w:val="ConsPlusNormal"/>
        <w:ind w:firstLine="540"/>
        <w:jc w:val="both"/>
      </w:pPr>
    </w:p>
    <w:p w:rsidR="00CE5DE8" w:rsidRDefault="00CE5DE8">
      <w:pPr>
        <w:pStyle w:val="ConsPlusNormal"/>
        <w:ind w:firstLine="540"/>
        <w:jc w:val="both"/>
      </w:pPr>
      <w:r>
        <w:t>Приказываю:</w:t>
      </w:r>
    </w:p>
    <w:p w:rsidR="00CE5DE8" w:rsidRDefault="00CE5DE8">
      <w:pPr>
        <w:pStyle w:val="ConsPlusNormal"/>
        <w:spacing w:before="220"/>
        <w:ind w:firstLine="540"/>
        <w:jc w:val="both"/>
      </w:pPr>
      <w:r>
        <w:t xml:space="preserve">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17 сентября 2019 г. N 154 "Об утверждении порядка проведения проверки соблюдения гражданами ограничений после увольнения с государственной гражданской службы".</w:t>
      </w:r>
    </w:p>
    <w:p w:rsidR="00CE5DE8" w:rsidRDefault="00CE5DE8">
      <w:pPr>
        <w:pStyle w:val="ConsPlusNormal"/>
        <w:ind w:firstLine="540"/>
        <w:jc w:val="both"/>
      </w:pPr>
    </w:p>
    <w:p w:rsidR="00CE5DE8" w:rsidRDefault="00CE5DE8">
      <w:pPr>
        <w:pStyle w:val="ConsPlusNormal"/>
        <w:jc w:val="right"/>
      </w:pPr>
      <w:r>
        <w:t>Министр</w:t>
      </w:r>
    </w:p>
    <w:p w:rsidR="00CE5DE8" w:rsidRDefault="00CE5DE8">
      <w:pPr>
        <w:pStyle w:val="ConsPlusNormal"/>
        <w:jc w:val="right"/>
      </w:pPr>
      <w:r>
        <w:t>Н.К.ДЕНИСОВ</w:t>
      </w:r>
    </w:p>
    <w:p w:rsidR="00CE5DE8" w:rsidRDefault="00CE5DE8">
      <w:pPr>
        <w:pStyle w:val="ConsPlusNormal"/>
        <w:ind w:firstLine="540"/>
        <w:jc w:val="both"/>
      </w:pPr>
    </w:p>
    <w:p w:rsidR="00CE5DE8" w:rsidRDefault="00CE5DE8">
      <w:pPr>
        <w:pStyle w:val="ConsPlusNormal"/>
        <w:ind w:firstLine="540"/>
        <w:jc w:val="both"/>
      </w:pPr>
    </w:p>
    <w:p w:rsidR="00CE5DE8" w:rsidRDefault="00CE5D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B47" w:rsidRDefault="00920B47">
      <w:bookmarkStart w:id="0" w:name="_GoBack"/>
      <w:bookmarkEnd w:id="0"/>
    </w:p>
    <w:sectPr w:rsidR="00920B47" w:rsidSect="00DC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E8"/>
    <w:rsid w:val="00920B47"/>
    <w:rsid w:val="00C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8F0BA-9639-4136-BC81-B7F481E1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D687592F5A3FE8316923DA93E3B6CA4D23DE11E7911629AB0FA76F98D907A2D61F7D6DAA443BD395D44DB11EEB7D2B52C0X5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2021-02-12T13:23:00Z</dcterms:created>
  <dcterms:modified xsi:type="dcterms:W3CDTF">2021-02-12T13:23:00Z</dcterms:modified>
</cp:coreProperties>
</file>