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1" w:rsidRDefault="00D14F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F01" w:rsidRDefault="00D14F01">
      <w:pPr>
        <w:pStyle w:val="ConsPlusNormal"/>
        <w:ind w:firstLine="540"/>
        <w:jc w:val="both"/>
        <w:outlineLvl w:val="0"/>
      </w:pPr>
    </w:p>
    <w:p w:rsidR="00D14F01" w:rsidRDefault="00D14F01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9 апреля 2014 года N 05726-302-028</w:t>
      </w:r>
      <w:proofErr w:type="gramEnd"/>
    </w:p>
    <w:p w:rsidR="00D14F01" w:rsidRDefault="00D14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D14F01" w:rsidRDefault="00D14F01">
      <w:pPr>
        <w:pStyle w:val="ConsPlusTitle"/>
        <w:jc w:val="center"/>
      </w:pPr>
      <w:r>
        <w:t>РЕСУРСОВ НИЖЕГОРОДСКОЙ ОБЛАСТИ</w:t>
      </w:r>
    </w:p>
    <w:p w:rsidR="00D14F01" w:rsidRDefault="00D14F01">
      <w:pPr>
        <w:pStyle w:val="ConsPlusTitle"/>
        <w:jc w:val="center"/>
      </w:pPr>
    </w:p>
    <w:p w:rsidR="00D14F01" w:rsidRDefault="00D14F01">
      <w:pPr>
        <w:pStyle w:val="ConsPlusTitle"/>
        <w:jc w:val="center"/>
      </w:pPr>
      <w:r>
        <w:t>ПРИКАЗ</w:t>
      </w:r>
    </w:p>
    <w:p w:rsidR="00D14F01" w:rsidRDefault="00D14F01">
      <w:pPr>
        <w:pStyle w:val="ConsPlusTitle"/>
        <w:jc w:val="center"/>
      </w:pPr>
      <w:r>
        <w:t>от 19 февраля 2014 г. N 28</w:t>
      </w:r>
    </w:p>
    <w:p w:rsidR="00D14F01" w:rsidRDefault="00D14F01">
      <w:pPr>
        <w:pStyle w:val="ConsPlusTitle"/>
        <w:jc w:val="center"/>
      </w:pPr>
    </w:p>
    <w:p w:rsidR="00D14F01" w:rsidRDefault="00D14F01">
      <w:pPr>
        <w:pStyle w:val="ConsPlusTitle"/>
        <w:jc w:val="center"/>
      </w:pPr>
      <w:r>
        <w:t>ОБ УТВЕРЖДЕНИИ ПОРЯДКА СОСТАВЛЕНИЯ И УТВЕРЖДЕНИЯ ОТЧЕТА</w:t>
      </w:r>
    </w:p>
    <w:p w:rsidR="00D14F01" w:rsidRDefault="00D14F01">
      <w:pPr>
        <w:pStyle w:val="ConsPlusTitle"/>
        <w:jc w:val="center"/>
      </w:pPr>
      <w:r>
        <w:t>О РЕЗУЛЬТАТАХ ДЕЯТЕЛЬНОСТИ ГОСУДАРСТВЕННЫХ УЧРЕЖДЕНИЙ</w:t>
      </w:r>
    </w:p>
    <w:p w:rsidR="00D14F01" w:rsidRDefault="00D14F01">
      <w:pPr>
        <w:pStyle w:val="ConsPlusTitle"/>
        <w:jc w:val="center"/>
      </w:pPr>
      <w:r>
        <w:t xml:space="preserve">НИЖЕГОРОДСКОЙ ОБЛАСТИ, </w:t>
      </w:r>
      <w:proofErr w:type="gramStart"/>
      <w:r>
        <w:t>НАХОДЯЩИХСЯ</w:t>
      </w:r>
      <w:proofErr w:type="gramEnd"/>
      <w:r>
        <w:t xml:space="preserve"> В ВЕДЕНИИ МИНИСТЕРСТВА</w:t>
      </w:r>
    </w:p>
    <w:p w:rsidR="00D14F01" w:rsidRDefault="00D14F01">
      <w:pPr>
        <w:pStyle w:val="ConsPlusTitle"/>
        <w:jc w:val="center"/>
      </w:pPr>
      <w:r>
        <w:t>СЕЛЬСКОГО ХОЗЯЙСТВА И ПРОДОВОЛЬСТВЕННЫХ РЕСУРСОВ</w:t>
      </w:r>
    </w:p>
    <w:p w:rsidR="00D14F01" w:rsidRDefault="00D14F01">
      <w:pPr>
        <w:pStyle w:val="ConsPlusTitle"/>
        <w:jc w:val="center"/>
      </w:pPr>
      <w:r>
        <w:t xml:space="preserve">НИЖЕГОРОДСКОЙ ОБЛАСТИ, И ОБ ИСПОЛЬЗОВАНИИ </w:t>
      </w:r>
      <w:proofErr w:type="gramStart"/>
      <w:r>
        <w:t>ЗАКРЕПЛЕННОГО</w:t>
      </w:r>
      <w:proofErr w:type="gramEnd"/>
    </w:p>
    <w:p w:rsidR="00D14F01" w:rsidRDefault="00D14F01">
      <w:pPr>
        <w:pStyle w:val="ConsPlusTitle"/>
        <w:jc w:val="center"/>
      </w:pPr>
      <w:r>
        <w:t>ЗА НИМИ ГОСУДАРСТВЕННОГО ИМУЩЕСТВА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10 пункта 3.3 статьи 32</w:t>
        </w:r>
      </w:hyperlink>
      <w:r>
        <w:t xml:space="preserve"> Федерального закона от 12 января 1996 года N 7-ФЗ "О некоммерческих организациях" приказываю: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государственных учреждений Нижегородской области, находящихся в ведении министерства сельского хозяйства и продовольственных ресурсов Нижегородской области, и об использовании закрепленного за ними государственного имущества.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2. Начальнику отдела бюджетного учета, отчетности и финансового контроля Л.М. Бакиной обеспечить доведение настоящего приказа до государственных учреждений, находящихся в ведении министерства.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сентября 2011 года N 132 "Об определении Порядка составления и утверждения отчета о результатах деятельности государственных учреждений Нижегородской области, находящихся в ведении министерства сельского хозяйства и продовольственных ресурсов Нижегородской области, и об использовании закрепленного за ними государственного имущества".</w:t>
      </w:r>
      <w:proofErr w:type="gramEnd"/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бюджетного учета, отчетности и финансового контроля Л.М. Бакину.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right"/>
      </w:pPr>
      <w:r>
        <w:t>Министр</w:t>
      </w:r>
    </w:p>
    <w:p w:rsidR="00D14F01" w:rsidRDefault="00D14F01">
      <w:pPr>
        <w:pStyle w:val="ConsPlusNormal"/>
        <w:jc w:val="right"/>
      </w:pPr>
      <w:r>
        <w:t>А.И.МОРОЗОВ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right"/>
        <w:outlineLvl w:val="0"/>
      </w:pPr>
      <w:r>
        <w:t>Утвержден</w:t>
      </w:r>
    </w:p>
    <w:p w:rsidR="00D14F01" w:rsidRDefault="00D14F01">
      <w:pPr>
        <w:pStyle w:val="ConsPlusNormal"/>
        <w:jc w:val="right"/>
      </w:pPr>
      <w:r>
        <w:t>приказом</w:t>
      </w:r>
    </w:p>
    <w:p w:rsidR="00D14F01" w:rsidRDefault="00D14F01">
      <w:pPr>
        <w:pStyle w:val="ConsPlusNormal"/>
        <w:jc w:val="right"/>
      </w:pPr>
      <w:r>
        <w:t>министерства сельского хозяйства</w:t>
      </w:r>
    </w:p>
    <w:p w:rsidR="00D14F01" w:rsidRDefault="00D14F01">
      <w:pPr>
        <w:pStyle w:val="ConsPlusNormal"/>
        <w:jc w:val="right"/>
      </w:pPr>
      <w:r>
        <w:t>и продовольственных ресурсов</w:t>
      </w:r>
    </w:p>
    <w:p w:rsidR="00D14F01" w:rsidRDefault="00D14F01">
      <w:pPr>
        <w:pStyle w:val="ConsPlusNormal"/>
        <w:jc w:val="right"/>
      </w:pPr>
      <w:r>
        <w:t>Нижегородской области</w:t>
      </w:r>
    </w:p>
    <w:p w:rsidR="00D14F01" w:rsidRDefault="00D14F01">
      <w:pPr>
        <w:pStyle w:val="ConsPlusNormal"/>
        <w:jc w:val="right"/>
      </w:pPr>
      <w:r>
        <w:t>от 19.02.2014 N 28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Title"/>
        <w:jc w:val="center"/>
      </w:pPr>
      <w:bookmarkStart w:id="0" w:name="P37"/>
      <w:bookmarkEnd w:id="0"/>
      <w:r>
        <w:t>ПОРЯДОК</w:t>
      </w:r>
    </w:p>
    <w:p w:rsidR="00D14F01" w:rsidRDefault="00D14F01">
      <w:pPr>
        <w:pStyle w:val="ConsPlusTitle"/>
        <w:jc w:val="center"/>
      </w:pPr>
      <w:r>
        <w:t>СОСТАВЛЕНИЯ И УТВЕРЖДЕНИЯ ОТЧЕТА О РЕЗУЛЬТАТАХ ДЕЯТЕЛЬНОСТИ</w:t>
      </w:r>
    </w:p>
    <w:p w:rsidR="00D14F01" w:rsidRDefault="00D14F01">
      <w:pPr>
        <w:pStyle w:val="ConsPlusTitle"/>
        <w:jc w:val="center"/>
      </w:pPr>
      <w:r>
        <w:t>ГОСУДАРСТВЕННЫХ УЧРЕЖДЕНИЙ НИЖЕГОРОДСКОЙ ОБЛАСТИ,</w:t>
      </w:r>
    </w:p>
    <w:p w:rsidR="00D14F01" w:rsidRDefault="00D14F01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 МИНИСТЕРСТВА СЕЛЬСКОГО ХОЗЯЙСТВА</w:t>
      </w:r>
    </w:p>
    <w:p w:rsidR="00D14F01" w:rsidRDefault="00D14F01">
      <w:pPr>
        <w:pStyle w:val="ConsPlusTitle"/>
        <w:jc w:val="center"/>
      </w:pPr>
      <w:r>
        <w:t>И ПРОДОВОЛЬСТВЕННЫХ РЕСУРСОВ НИЖЕГОРОДСКОЙ ОБЛАСТИ,</w:t>
      </w:r>
    </w:p>
    <w:p w:rsidR="00D14F01" w:rsidRDefault="00D14F01">
      <w:pPr>
        <w:pStyle w:val="ConsPlusTitle"/>
        <w:jc w:val="center"/>
      </w:pPr>
      <w:r>
        <w:t xml:space="preserve">И ОБ ИСПОЛЬЗОВАНИИ </w:t>
      </w:r>
      <w:proofErr w:type="gramStart"/>
      <w:r>
        <w:t>ЗАКРЕПЛЕННОГО</w:t>
      </w:r>
      <w:proofErr w:type="gramEnd"/>
    </w:p>
    <w:p w:rsidR="00D14F01" w:rsidRDefault="00D14F01">
      <w:pPr>
        <w:pStyle w:val="ConsPlusTitle"/>
        <w:jc w:val="center"/>
      </w:pPr>
      <w:r>
        <w:t>ЗА НИМИ ГОСУДАРСТВЕННОГО ИМУЩЕСТВА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 Настоящий Порядок устанавливает правила составления и утверждения отчета о результатах деятельности государственных бюджетных и казенных учреждений Нижегородской области, находящихся в ведении министерства сельского хозяйства и продовольственных ресурсов Нижегородской области (далее - учреждения, министерство), и об использовании закрепленного за ними государственного имущества (далее - Отчет).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2. </w:t>
      </w:r>
      <w:hyperlink w:anchor="P80" w:history="1">
        <w:r>
          <w:rPr>
            <w:color w:val="0000FF"/>
          </w:rPr>
          <w:t>Отчет</w:t>
        </w:r>
      </w:hyperlink>
      <w:r>
        <w:t xml:space="preserve">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>
        <w:t>за</w:t>
      </w:r>
      <w:proofErr w:type="gramEnd"/>
      <w:r>
        <w:t xml:space="preserve"> отчетным, по прилагаемой к настоящему Порядку форме.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3. Отчет учреждения подписывается главным бухгалтером, утверждается руководителем и заверяется печатью учреждения.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4. Учреждение представляет Отчет в министерство в срок, не позднее 10 февраля года, следующего </w:t>
      </w:r>
      <w:proofErr w:type="gramStart"/>
      <w:r>
        <w:t>за</w:t>
      </w:r>
      <w:proofErr w:type="gramEnd"/>
      <w:r>
        <w:t xml:space="preserve"> отчетным, на бумажном носителе и в электронном виде. Электронная версия отчета направляется по адресу minapk@minapk.nnov.ru.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5. Поступивший в министерство Отчет регистрируется и направляется должностному лицу, ответственному за обработку информации об исполнении учреждениями целевых показателей эффективности работы и оценку эффективности и результативности деятельности их руководителей (далее - ответственное должностное лицо), для составления заключения.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6. Ответственное должностное лицо рассматривает Отчет в течение 5 рабочих дней с момента его поступления и составляет заключение, которое является основанием для согласования Отчета министром либо для возврата его на доработку.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Основаниями для возврата Отчета на доработку являются представление учреждением недостоверных сведений и (или) предоставление Отчета, содержащего ошибки и (или) подчистки либо приписки, зачеркнутые слова и (или) иные исправления, а также повреждения, не позволяющие однозначно истолковать его содержание, и (или) противоречивые сведения, и (или) отсутствие обязательных реквизитов утвержденной формы Отчета.</w:t>
      </w:r>
      <w:proofErr w:type="gramEnd"/>
    </w:p>
    <w:p w:rsidR="00D14F01" w:rsidRDefault="00D14F01">
      <w:pPr>
        <w:pStyle w:val="ConsPlusNormal"/>
        <w:spacing w:before="220"/>
        <w:ind w:firstLine="540"/>
        <w:jc w:val="both"/>
      </w:pPr>
      <w:r>
        <w:t>8. В случае возврата Отчета на доработку учреждение в течение 3 рабочих дней устраняет недостатки и повторно представляет Отчет в министерство.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9. Учреждение обеспечивает открытость и доступность Отчета, утвержденного и согласованного в соответствии с настоящим Порядком, путем предоставления через официальный сайт электронной копии Отчета в сроки, установленные министерством.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right"/>
        <w:outlineLvl w:val="1"/>
      </w:pPr>
      <w:r>
        <w:t>Приложение</w:t>
      </w:r>
    </w:p>
    <w:p w:rsidR="00D14F01" w:rsidRDefault="00D14F01">
      <w:pPr>
        <w:pStyle w:val="ConsPlusNormal"/>
        <w:jc w:val="right"/>
      </w:pPr>
      <w:r>
        <w:t>к Порядку</w:t>
      </w:r>
    </w:p>
    <w:p w:rsidR="00D14F01" w:rsidRDefault="00D14F01">
      <w:pPr>
        <w:pStyle w:val="ConsPlusNormal"/>
        <w:jc w:val="right"/>
      </w:pPr>
      <w:r>
        <w:t>составления и утверждения отчета о результатах</w:t>
      </w:r>
    </w:p>
    <w:p w:rsidR="00D14F01" w:rsidRDefault="00D14F01">
      <w:pPr>
        <w:pStyle w:val="ConsPlusNormal"/>
        <w:jc w:val="right"/>
      </w:pPr>
      <w:r>
        <w:lastRenderedPageBreak/>
        <w:t>деятельности государственных учреждений</w:t>
      </w:r>
    </w:p>
    <w:p w:rsidR="00D14F01" w:rsidRDefault="00D14F01">
      <w:pPr>
        <w:pStyle w:val="ConsPlusNormal"/>
        <w:jc w:val="right"/>
      </w:pPr>
      <w:r>
        <w:t xml:space="preserve">Нижегородской области,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D14F01" w:rsidRDefault="00D14F01">
      <w:pPr>
        <w:pStyle w:val="ConsPlusNormal"/>
        <w:jc w:val="right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D14F01" w:rsidRDefault="00D14F01">
      <w:pPr>
        <w:pStyle w:val="ConsPlusNormal"/>
        <w:jc w:val="right"/>
      </w:pPr>
      <w:r>
        <w:t>ресурсов Нижегородской области, и об использовании</w:t>
      </w:r>
    </w:p>
    <w:p w:rsidR="00D14F01" w:rsidRDefault="00D14F01">
      <w:pPr>
        <w:pStyle w:val="ConsPlusNormal"/>
        <w:jc w:val="right"/>
      </w:pPr>
      <w:r>
        <w:t>закрепленного за ними государственного имущества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nformat"/>
        <w:jc w:val="both"/>
      </w:pPr>
      <w:r>
        <w:t xml:space="preserve">        СОГЛАСОВАНО                                    УТВЕРЖДАЮ</w:t>
      </w:r>
    </w:p>
    <w:p w:rsidR="00D14F01" w:rsidRDefault="00D14F01">
      <w:pPr>
        <w:pStyle w:val="ConsPlusNonformat"/>
        <w:jc w:val="both"/>
      </w:pPr>
      <w:r>
        <w:t>министр сельского хозяйства                    директор государственного</w:t>
      </w:r>
    </w:p>
    <w:p w:rsidR="00D14F01" w:rsidRDefault="00D14F01">
      <w:pPr>
        <w:pStyle w:val="ConsPlusNonformat"/>
        <w:jc w:val="both"/>
      </w:pPr>
      <w:r>
        <w:t>и продовольственных ресурсов               учреждения Нижегородской области</w:t>
      </w:r>
    </w:p>
    <w:p w:rsidR="00D14F01" w:rsidRDefault="00D14F01">
      <w:pPr>
        <w:pStyle w:val="ConsPlusNonformat"/>
        <w:jc w:val="both"/>
      </w:pPr>
      <w:r>
        <w:t xml:space="preserve">  Нижегородской области                    ________________________________</w:t>
      </w:r>
    </w:p>
    <w:p w:rsidR="00D14F01" w:rsidRDefault="00D14F01">
      <w:pPr>
        <w:pStyle w:val="ConsPlusNonformat"/>
        <w:jc w:val="both"/>
      </w:pPr>
      <w:r>
        <w:t>___________ (____________)                 ___________ (____________)</w:t>
      </w:r>
    </w:p>
    <w:p w:rsidR="00D14F01" w:rsidRDefault="00D14F01">
      <w:pPr>
        <w:pStyle w:val="ConsPlusNonformat"/>
        <w:jc w:val="both"/>
      </w:pPr>
      <w:r>
        <w:t xml:space="preserve"> (подпись)                                  (подпись)</w:t>
      </w:r>
    </w:p>
    <w:p w:rsidR="00D14F01" w:rsidRDefault="00D14F01">
      <w:pPr>
        <w:pStyle w:val="ConsPlusNonformat"/>
        <w:jc w:val="both"/>
      </w:pPr>
    </w:p>
    <w:p w:rsidR="00D14F01" w:rsidRDefault="00D14F01">
      <w:pPr>
        <w:pStyle w:val="ConsPlusNonformat"/>
        <w:jc w:val="both"/>
      </w:pPr>
      <w:r>
        <w:t xml:space="preserve"> ______________ 20__ года                    ______________ 20__ года</w:t>
      </w:r>
    </w:p>
    <w:p w:rsidR="00D14F01" w:rsidRDefault="00D14F01">
      <w:pPr>
        <w:pStyle w:val="ConsPlusNonformat"/>
        <w:jc w:val="both"/>
      </w:pPr>
    </w:p>
    <w:p w:rsidR="00D14F01" w:rsidRDefault="00D14F01">
      <w:pPr>
        <w:pStyle w:val="ConsPlusNonformat"/>
        <w:jc w:val="both"/>
      </w:pPr>
      <w:r>
        <w:t>___________________________________________________________________________</w:t>
      </w:r>
    </w:p>
    <w:p w:rsidR="00D14F01" w:rsidRDefault="00D14F01">
      <w:pPr>
        <w:pStyle w:val="ConsPlusNonformat"/>
        <w:jc w:val="both"/>
      </w:pPr>
      <w:r>
        <w:t xml:space="preserve">              (наименование учреждения - составителя Отчета)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center"/>
      </w:pPr>
      <w:bookmarkStart w:id="1" w:name="P80"/>
      <w:bookmarkEnd w:id="1"/>
      <w:r>
        <w:t xml:space="preserve">Отчет о результатах деятельности </w:t>
      </w:r>
      <w:proofErr w:type="gramStart"/>
      <w:r>
        <w:t>государственного</w:t>
      </w:r>
      <w:proofErr w:type="gramEnd"/>
    </w:p>
    <w:p w:rsidR="00D14F01" w:rsidRDefault="00D14F01">
      <w:pPr>
        <w:pStyle w:val="ConsPlusNormal"/>
        <w:jc w:val="center"/>
      </w:pPr>
      <w:r>
        <w:t>учреждения, находящегося в ведении министерства сельского</w:t>
      </w:r>
    </w:p>
    <w:p w:rsidR="00D14F01" w:rsidRDefault="00D14F01">
      <w:pPr>
        <w:pStyle w:val="ConsPlusNormal"/>
        <w:jc w:val="center"/>
      </w:pPr>
      <w:r>
        <w:t xml:space="preserve">хозяйства и продовольственных ресурсов </w:t>
      </w:r>
      <w:proofErr w:type="gramStart"/>
      <w:r>
        <w:t>Нижегородской</w:t>
      </w:r>
      <w:proofErr w:type="gramEnd"/>
    </w:p>
    <w:p w:rsidR="00D14F01" w:rsidRDefault="00D14F01">
      <w:pPr>
        <w:pStyle w:val="ConsPlusNormal"/>
        <w:jc w:val="center"/>
      </w:pPr>
      <w:r>
        <w:t xml:space="preserve">области, и об использовании </w:t>
      </w:r>
      <w:proofErr w:type="gramStart"/>
      <w:r>
        <w:t>закрепленного</w:t>
      </w:r>
      <w:proofErr w:type="gramEnd"/>
      <w:r>
        <w:t xml:space="preserve"> за ним</w:t>
      </w:r>
    </w:p>
    <w:p w:rsidR="00D14F01" w:rsidRDefault="00D14F01">
      <w:pPr>
        <w:pStyle w:val="ConsPlusNormal"/>
        <w:jc w:val="center"/>
      </w:pPr>
      <w:r>
        <w:t>государственного имущества</w:t>
      </w:r>
    </w:p>
    <w:p w:rsidR="00D14F01" w:rsidRDefault="00D14F01">
      <w:pPr>
        <w:pStyle w:val="ConsPlusNormal"/>
        <w:jc w:val="center"/>
      </w:pPr>
      <w:proofErr w:type="gramStart"/>
      <w:r>
        <w:t>составлен</w:t>
      </w:r>
      <w:proofErr w:type="gramEnd"/>
      <w:r>
        <w:t xml:space="preserve"> ______________ 20__ года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Учредитель: Министерство сельского хозяйства и продовольственных ресурсов Нижегородской области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 xml:space="preserve">Адрес фактического местонахождения: </w:t>
      </w:r>
      <w:proofErr w:type="gramStart"/>
      <w:r>
        <w:t>г</w:t>
      </w:r>
      <w:proofErr w:type="gramEnd"/>
      <w:r>
        <w:t>. Н.Новгород, тер. Кремль, корп. 2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ИНН 5260158133</w:t>
      </w:r>
    </w:p>
    <w:p w:rsidR="00D14F01" w:rsidRDefault="00D14F01">
      <w:pPr>
        <w:pStyle w:val="ConsPlusNormal"/>
        <w:spacing w:before="220"/>
        <w:ind w:firstLine="540"/>
        <w:jc w:val="both"/>
      </w:pPr>
      <w:r>
        <w:t>КПП 526001001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center"/>
        <w:outlineLvl w:val="2"/>
      </w:pPr>
      <w:r>
        <w:t>1. Общие сведения об учреждении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1.1. Общие сведения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sectPr w:rsidR="00D14F01" w:rsidSect="00F43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29"/>
        <w:gridCol w:w="3456"/>
      </w:tblGrid>
      <w:tr w:rsidR="00D14F01">
        <w:tc>
          <w:tcPr>
            <w:tcW w:w="624" w:type="dxa"/>
          </w:tcPr>
          <w:p w:rsidR="00D14F01" w:rsidRDefault="00D14F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Юридический адрес учреждения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2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Сведения о регистрации учредительных документов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3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Почтовый адрес учреждения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4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Телефон/факс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5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6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Директор, Ф.И.О.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7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Главный бухгалтер, Ф.И.О.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sectPr w:rsidR="00D14F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1.2. Исчерпывающий перечень видов деятельности (с указанием основных видов деятельности и иных видов деятельности, не являющихся основными)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6960"/>
      </w:tblGrid>
      <w:tr w:rsidR="00D14F01">
        <w:tc>
          <w:tcPr>
            <w:tcW w:w="576" w:type="dxa"/>
          </w:tcPr>
          <w:p w:rsidR="00D14F01" w:rsidRDefault="00D14F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D14F01" w:rsidRDefault="00D14F01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D14F01">
        <w:tc>
          <w:tcPr>
            <w:tcW w:w="7536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1. Основные виды деятельности</w:t>
            </w: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1.1.</w:t>
            </w: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1.2.</w:t>
            </w: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7536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2. Виды деятельности, не являющиеся основными</w:t>
            </w: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2.1.</w:t>
            </w: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2.2.</w:t>
            </w: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</w:p>
        </w:tc>
        <w:tc>
          <w:tcPr>
            <w:tcW w:w="6960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1.3.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sectPr w:rsidR="00D14F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29"/>
        <w:gridCol w:w="3456"/>
      </w:tblGrid>
      <w:tr w:rsidR="00D14F01">
        <w:tc>
          <w:tcPr>
            <w:tcW w:w="624" w:type="dxa"/>
          </w:tcPr>
          <w:p w:rsidR="00D14F01" w:rsidRDefault="00D14F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center"/>
            </w:pPr>
            <w:r>
              <w:t>Наименование работы (услуги)</w:t>
            </w:r>
          </w:p>
        </w:tc>
        <w:tc>
          <w:tcPr>
            <w:tcW w:w="3456" w:type="dxa"/>
          </w:tcPr>
          <w:p w:rsidR="00D14F01" w:rsidRDefault="00D14F01">
            <w:pPr>
              <w:pStyle w:val="ConsPlusNormal"/>
              <w:jc w:val="center"/>
            </w:pPr>
            <w:r>
              <w:t>Потребители услуги (работы)</w:t>
            </w: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  <w:r>
              <w:t>2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2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3456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1.4. Перечень разрешительных документов, на основании которых учреждение осуществляет деятельность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5329"/>
        <w:gridCol w:w="1871"/>
        <w:gridCol w:w="1728"/>
      </w:tblGrid>
      <w:tr w:rsidR="00D14F01">
        <w:tc>
          <w:tcPr>
            <w:tcW w:w="576" w:type="dxa"/>
          </w:tcPr>
          <w:p w:rsidR="00D14F01" w:rsidRDefault="00D14F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center"/>
            </w:pPr>
            <w:r>
              <w:t>Наименование разрешительного документа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  <w:jc w:val="center"/>
            </w:pPr>
            <w:r>
              <w:t>Номер и дата выдачи</w:t>
            </w:r>
          </w:p>
        </w:tc>
        <w:tc>
          <w:tcPr>
            <w:tcW w:w="1728" w:type="dxa"/>
          </w:tcPr>
          <w:p w:rsidR="00D14F01" w:rsidRDefault="00D14F01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</w:p>
        </w:tc>
        <w:tc>
          <w:tcPr>
            <w:tcW w:w="5329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1.5. Сведения о персонале учреждения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5329"/>
        <w:gridCol w:w="1871"/>
        <w:gridCol w:w="1728"/>
      </w:tblGrid>
      <w:tr w:rsidR="00D14F01">
        <w:tc>
          <w:tcPr>
            <w:tcW w:w="576" w:type="dxa"/>
          </w:tcPr>
          <w:p w:rsidR="00D14F01" w:rsidRDefault="00D14F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28" w:type="dxa"/>
          </w:tcPr>
          <w:p w:rsidR="00D14F01" w:rsidRDefault="00D14F0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Штатная численность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Фактическая численность: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D14F01" w:rsidRDefault="00D14F01">
            <w:pPr>
              <w:pStyle w:val="ConsPlusNormal"/>
              <w:jc w:val="center"/>
            </w:pPr>
            <w:r>
              <w:t>-</w:t>
            </w: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2.1.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на начало отчетного года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2.2.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на конец отчетного года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Квалификация сотрудников учреждения (количество </w:t>
            </w:r>
            <w:r>
              <w:lastRenderedPageBreak/>
              <w:t>работников, имеющих ученую степень, высшее профессиональное образование, среднее профессиональное образование):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количество работников, имеющих ученую степень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3.2.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количество работников, имеющих высшее профессиональное образование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3.3.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количество работников, имеющих среднее профессиональное образование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76" w:type="dxa"/>
          </w:tcPr>
          <w:p w:rsidR="00D14F01" w:rsidRDefault="00D14F01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D14F01" w:rsidRDefault="00D14F01">
            <w:pPr>
              <w:pStyle w:val="ConsPlusNormal"/>
              <w:jc w:val="both"/>
            </w:pPr>
            <w:r>
              <w:t>Среднемесячная начисленная заработная плата по всем категориям работников, руб.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28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center"/>
        <w:outlineLvl w:val="2"/>
      </w:pPr>
      <w:r>
        <w:t>2. Результат деятельности учреждения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2.1. Общие результаты деятельности учреждения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3515"/>
        <w:gridCol w:w="1814"/>
        <w:gridCol w:w="1077"/>
        <w:gridCol w:w="964"/>
        <w:gridCol w:w="1077"/>
        <w:gridCol w:w="964"/>
        <w:gridCol w:w="1077"/>
        <w:gridCol w:w="964"/>
        <w:gridCol w:w="1757"/>
      </w:tblGrid>
      <w:tr w:rsidR="00D14F01">
        <w:tc>
          <w:tcPr>
            <w:tcW w:w="56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1-й предшествующий год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2-й предшествующий год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57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4F01">
        <w:tc>
          <w:tcPr>
            <w:tcW w:w="564" w:type="dxa"/>
            <w:vMerge/>
          </w:tcPr>
          <w:p w:rsidR="00D14F01" w:rsidRDefault="00D14F01"/>
        </w:tc>
        <w:tc>
          <w:tcPr>
            <w:tcW w:w="3515" w:type="dxa"/>
            <w:vMerge/>
          </w:tcPr>
          <w:p w:rsidR="00D14F01" w:rsidRDefault="00D14F01"/>
        </w:tc>
        <w:tc>
          <w:tcPr>
            <w:tcW w:w="1814" w:type="dxa"/>
            <w:vMerge/>
          </w:tcPr>
          <w:p w:rsidR="00D14F01" w:rsidRDefault="00D14F01"/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757" w:type="dxa"/>
            <w:vMerge/>
          </w:tcPr>
          <w:p w:rsidR="00D14F01" w:rsidRDefault="00D14F01"/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D14F01" w:rsidRDefault="00D14F01">
            <w:pPr>
              <w:pStyle w:val="ConsPlusNormal"/>
              <w:jc w:val="center"/>
            </w:pPr>
            <w:r>
              <w:t>10</w:t>
            </w: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года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учреждения (далее - План), относительно предыдущего года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Цены (тарифы) на платные услуги (работы), оказываемые потребителям: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5.1.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услуга (работа) N 1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5.2.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услуга (работа) N 2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...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Общее количество потребителей, воспользовавшихся услугами (работами) учреждения (в том числе платными для потребителей):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чел., организаций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6.1.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услуга (работа) N 1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чел., организаций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6.2.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услуга (работа) N 2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чел., организаций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...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Количество жалоб потребителей: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7.1.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всего принято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7.2.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удовлетворено (с указанием принятых мер)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7.3.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не удовлетворено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7.4.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оставлено без рассмотрения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8.1.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8.2.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9.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564" w:type="dxa"/>
          </w:tcPr>
          <w:p w:rsidR="00D14F01" w:rsidRDefault="00D14F01">
            <w:pPr>
              <w:pStyle w:val="ConsPlusNormal"/>
            </w:pPr>
            <w:r>
              <w:t>9.2.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2.2. Показатели, характеризующие объем государственных услуг (работ)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928"/>
        <w:gridCol w:w="1474"/>
        <w:gridCol w:w="1871"/>
        <w:gridCol w:w="1644"/>
        <w:gridCol w:w="1814"/>
        <w:gridCol w:w="1644"/>
        <w:gridCol w:w="2494"/>
        <w:gridCol w:w="1814"/>
      </w:tblGrid>
      <w:tr w:rsidR="00D14F01">
        <w:tc>
          <w:tcPr>
            <w:tcW w:w="232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928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5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Значение, утвержденное в государственном задании на отчетный период</w:t>
            </w:r>
          </w:p>
        </w:tc>
        <w:tc>
          <w:tcPr>
            <w:tcW w:w="3458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49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81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D14F01">
        <w:tc>
          <w:tcPr>
            <w:tcW w:w="2324" w:type="dxa"/>
            <w:vMerge/>
          </w:tcPr>
          <w:p w:rsidR="00D14F01" w:rsidRDefault="00D14F01"/>
        </w:tc>
        <w:tc>
          <w:tcPr>
            <w:tcW w:w="1928" w:type="dxa"/>
            <w:vMerge/>
          </w:tcPr>
          <w:p w:rsidR="00D14F01" w:rsidRDefault="00D14F01"/>
        </w:tc>
        <w:tc>
          <w:tcPr>
            <w:tcW w:w="1474" w:type="dxa"/>
            <w:vMerge/>
          </w:tcPr>
          <w:p w:rsidR="00D14F01" w:rsidRDefault="00D14F01"/>
        </w:tc>
        <w:tc>
          <w:tcPr>
            <w:tcW w:w="1871" w:type="dxa"/>
          </w:tcPr>
          <w:p w:rsidR="00D14F01" w:rsidRDefault="00D14F01">
            <w:pPr>
              <w:pStyle w:val="ConsPlusNormal"/>
              <w:jc w:val="center"/>
            </w:pPr>
            <w:r>
              <w:t>в натуральных показателях</w:t>
            </w:r>
          </w:p>
        </w:tc>
        <w:tc>
          <w:tcPr>
            <w:tcW w:w="1644" w:type="dxa"/>
          </w:tcPr>
          <w:p w:rsidR="00D14F01" w:rsidRDefault="00D14F01">
            <w:pPr>
              <w:pStyle w:val="ConsPlusNormal"/>
              <w:jc w:val="center"/>
            </w:pPr>
            <w:r>
              <w:t>в денежном выражении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в натуральных показателях</w:t>
            </w:r>
          </w:p>
        </w:tc>
        <w:tc>
          <w:tcPr>
            <w:tcW w:w="1644" w:type="dxa"/>
          </w:tcPr>
          <w:p w:rsidR="00D14F01" w:rsidRDefault="00D14F01">
            <w:pPr>
              <w:pStyle w:val="ConsPlusNormal"/>
              <w:jc w:val="center"/>
            </w:pPr>
            <w:r>
              <w:t>в денежном выражении</w:t>
            </w:r>
          </w:p>
        </w:tc>
        <w:tc>
          <w:tcPr>
            <w:tcW w:w="2494" w:type="dxa"/>
            <w:vMerge/>
          </w:tcPr>
          <w:p w:rsidR="00D14F01" w:rsidRDefault="00D14F01"/>
        </w:tc>
        <w:tc>
          <w:tcPr>
            <w:tcW w:w="1814" w:type="dxa"/>
            <w:vMerge/>
          </w:tcPr>
          <w:p w:rsidR="00D14F01" w:rsidRDefault="00D14F01"/>
        </w:tc>
      </w:tr>
      <w:tr w:rsidR="00D14F01">
        <w:tc>
          <w:tcPr>
            <w:tcW w:w="2324" w:type="dxa"/>
          </w:tcPr>
          <w:p w:rsidR="00D14F01" w:rsidRDefault="00D14F01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47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64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64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49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2324" w:type="dxa"/>
          </w:tcPr>
          <w:p w:rsidR="00D14F01" w:rsidRDefault="00D14F01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47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64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64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49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14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sectPr w:rsidR="00D14F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2.3. Показатели, характеризующие качество выполнения государственных услуг (работ)</w:t>
      </w:r>
    </w:p>
    <w:p w:rsidR="00D14F01" w:rsidRDefault="00D14F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041"/>
        <w:gridCol w:w="1531"/>
        <w:gridCol w:w="2381"/>
        <w:gridCol w:w="1928"/>
        <w:gridCol w:w="2438"/>
        <w:gridCol w:w="1871"/>
      </w:tblGrid>
      <w:tr w:rsidR="00D14F01">
        <w:tc>
          <w:tcPr>
            <w:tcW w:w="2381" w:type="dxa"/>
          </w:tcPr>
          <w:p w:rsidR="00D14F01" w:rsidRDefault="00D14F01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2041" w:type="dxa"/>
          </w:tcPr>
          <w:p w:rsidR="00D14F01" w:rsidRDefault="00D14F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D14F01" w:rsidRDefault="00D14F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D14F01" w:rsidRDefault="00D14F01">
            <w:pPr>
              <w:pStyle w:val="ConsPlusNormal"/>
              <w:jc w:val="center"/>
            </w:pPr>
            <w:r>
              <w:t>Значение, утвержденное в государственном задании на отчетный период</w:t>
            </w:r>
          </w:p>
        </w:tc>
        <w:tc>
          <w:tcPr>
            <w:tcW w:w="1928" w:type="dxa"/>
          </w:tcPr>
          <w:p w:rsidR="00D14F01" w:rsidRDefault="00D14F01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438" w:type="dxa"/>
          </w:tcPr>
          <w:p w:rsidR="00D14F01" w:rsidRDefault="00D14F01">
            <w:pPr>
              <w:pStyle w:val="ConsPlusNormal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871" w:type="dxa"/>
          </w:tcPr>
          <w:p w:rsidR="00D14F01" w:rsidRDefault="00D14F01">
            <w:pPr>
              <w:pStyle w:val="ConsPlusNormal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D14F01">
        <w:tc>
          <w:tcPr>
            <w:tcW w:w="2381" w:type="dxa"/>
          </w:tcPr>
          <w:p w:rsidR="00D14F01" w:rsidRDefault="00D14F01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53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38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92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43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2381" w:type="dxa"/>
          </w:tcPr>
          <w:p w:rsidR="00D14F01" w:rsidRDefault="00D14F01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53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38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92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43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238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04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53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381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92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2438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871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sectPr w:rsidR="00D14F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 xml:space="preserve">2.4. Факторы, повлиявшие на отклонение фактических объемов оказания государственной услуги (выполнение работ) </w:t>
      </w:r>
      <w:proofErr w:type="gramStart"/>
      <w:r>
        <w:t>от</w:t>
      </w:r>
      <w:proofErr w:type="gramEnd"/>
      <w:r>
        <w:t xml:space="preserve"> планируемых:</w:t>
      </w:r>
    </w:p>
    <w:p w:rsidR="00D14F01" w:rsidRDefault="00D14F01">
      <w:pPr>
        <w:pStyle w:val="ConsPlusNormal"/>
        <w:spacing w:before="220"/>
      </w:pPr>
      <w:r>
        <w:t>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2.5. Характеристика перспектив выполнения государственным учреждением государственного задания в соответствии с планируемыми объемами:</w:t>
      </w:r>
    </w:p>
    <w:p w:rsidR="00D14F01" w:rsidRDefault="00D14F01">
      <w:pPr>
        <w:pStyle w:val="ConsPlusNormal"/>
        <w:spacing w:before="220"/>
      </w:pPr>
      <w:r>
        <w:t>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2.6. Характеристика состояния имущества, используемого государственным учреждением при оказании государственной услуги (выполнении работ):</w:t>
      </w:r>
    </w:p>
    <w:p w:rsidR="00D14F01" w:rsidRDefault="00D14F01">
      <w:pPr>
        <w:pStyle w:val="ConsPlusNormal"/>
        <w:spacing w:before="220"/>
      </w:pPr>
      <w:r>
        <w:t>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2.7. План мероприятий, направленных на устранение отклонений параметров фактически предоставляемых государственных услуг от требований, установленных государственным заданием:</w:t>
      </w:r>
    </w:p>
    <w:p w:rsidR="00D14F01" w:rsidRDefault="00D14F01">
      <w:pPr>
        <w:pStyle w:val="ConsPlusNormal"/>
        <w:spacing w:before="220"/>
      </w:pPr>
      <w:r>
        <w:t>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jc w:val="center"/>
        <w:outlineLvl w:val="2"/>
      </w:pPr>
      <w:r>
        <w:t>3. Об использовании имущества, закрепленного за учреждением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sectPr w:rsidR="00D14F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515"/>
        <w:gridCol w:w="1814"/>
        <w:gridCol w:w="1077"/>
        <w:gridCol w:w="964"/>
        <w:gridCol w:w="1077"/>
        <w:gridCol w:w="964"/>
        <w:gridCol w:w="1077"/>
        <w:gridCol w:w="964"/>
        <w:gridCol w:w="1757"/>
      </w:tblGrid>
      <w:tr w:rsidR="00D14F01">
        <w:tc>
          <w:tcPr>
            <w:tcW w:w="680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1-й предшествующий год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2-й предшествующий год</w:t>
            </w:r>
          </w:p>
        </w:tc>
        <w:tc>
          <w:tcPr>
            <w:tcW w:w="2041" w:type="dxa"/>
            <w:gridSpan w:val="2"/>
          </w:tcPr>
          <w:p w:rsidR="00D14F01" w:rsidRDefault="00D14F01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57" w:type="dxa"/>
            <w:vMerge w:val="restart"/>
          </w:tcPr>
          <w:p w:rsidR="00D14F01" w:rsidRDefault="00D14F0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4F01">
        <w:tc>
          <w:tcPr>
            <w:tcW w:w="680" w:type="dxa"/>
            <w:vMerge/>
          </w:tcPr>
          <w:p w:rsidR="00D14F01" w:rsidRDefault="00D14F01"/>
        </w:tc>
        <w:tc>
          <w:tcPr>
            <w:tcW w:w="3515" w:type="dxa"/>
            <w:vMerge/>
          </w:tcPr>
          <w:p w:rsidR="00D14F01" w:rsidRDefault="00D14F01"/>
        </w:tc>
        <w:tc>
          <w:tcPr>
            <w:tcW w:w="1814" w:type="dxa"/>
            <w:vMerge/>
          </w:tcPr>
          <w:p w:rsidR="00D14F01" w:rsidRDefault="00D14F01"/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757" w:type="dxa"/>
            <w:vMerge/>
          </w:tcPr>
          <w:p w:rsidR="00D14F01" w:rsidRDefault="00D14F01"/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14F01" w:rsidRDefault="00D14F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D14F01" w:rsidRDefault="00D14F01">
            <w:pPr>
              <w:pStyle w:val="ConsPlusNormal"/>
              <w:jc w:val="center"/>
            </w:pPr>
            <w:r>
              <w:t>10</w:t>
            </w: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Общая балансовая (остаточная) стоимость имущества, находящегося у учреждения на праве оперативного управления,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недвижимого имущества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особо ценного движимого имущества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1.3.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движимого имущества, приобретенного за счет средств федерального бюджета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1.4.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недвижимого имущества, переданного в аренду сторонним организациям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1.5.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недвижимого имущества, переданного сторонним организациям в безвозмездное пользование и на иных правах пользования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движимого имущества, переданного в аренду сторонним организациям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1.7.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движимого имущества, переданного сторонним организациям в безвозмездное пользование и на иных правах пользования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Количество объектов недвижимого имущества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Общая площадь объектов недвижимого имущества, закрепленного за учреждением,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3.1.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площадь недвижимого имущества, переданного в аренду сторонним организациям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3.2.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площадь недвижимого имущества, переданного сторонним организациям в безвозмездное пользование и на иных правах пользования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Балансовая стоимость поступившего недвижимого имущества </w:t>
            </w:r>
            <w:hyperlink w:anchor="P831" w:history="1">
              <w:r>
                <w:rPr>
                  <w:color w:val="0000FF"/>
                </w:rPr>
                <w:t>&lt;1&gt;</w:t>
              </w:r>
            </w:hyperlink>
            <w:r>
              <w:t>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4.1.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поступивших нежилых помещений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4.2.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приобретенного учреждением в </w:t>
            </w:r>
            <w:r>
              <w:lastRenderedPageBreak/>
              <w:t>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proofErr w:type="gramStart"/>
            <w:r>
              <w:t>приобретенного учреждением в отчетном году за счет доходов, полученных от платных услуг и иной приносящей доход деятельности</w:t>
            </w:r>
            <w:proofErr w:type="gramEnd"/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Балансовая стоимость выбывшего недвижимого имущества </w:t>
            </w:r>
            <w:hyperlink w:anchor="P831" w:history="1">
              <w:r>
                <w:rPr>
                  <w:color w:val="0000FF"/>
                </w:rPr>
                <w:t>&lt;1&gt;</w:t>
              </w:r>
            </w:hyperlink>
            <w:r>
              <w:t>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5.1.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выбывших нежилых помещений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Общая площадь поступившего недвижимого имущества,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6.1.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поступивших нежилых помещений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Общая площадь выбывшего недвижимого имущества, в том числе: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7.1.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выбывших нежилых помещений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Балансовая стоимость поступившего особо ценного движимого имущества </w:t>
            </w:r>
            <w:hyperlink w:anchor="P8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t>9.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 xml:space="preserve">Балансовая стоимость выбывшего </w:t>
            </w:r>
            <w:r>
              <w:lastRenderedPageBreak/>
              <w:t xml:space="preserve">особо ценного движимого имущества </w:t>
            </w:r>
            <w:hyperlink w:anchor="P8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  <w:tr w:rsidR="00D14F01">
        <w:tc>
          <w:tcPr>
            <w:tcW w:w="680" w:type="dxa"/>
          </w:tcPr>
          <w:p w:rsidR="00D14F01" w:rsidRDefault="00D14F0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515" w:type="dxa"/>
          </w:tcPr>
          <w:p w:rsidR="00D14F01" w:rsidRDefault="00D14F01">
            <w:pPr>
              <w:pStyle w:val="ConsPlusNormal"/>
              <w:jc w:val="both"/>
            </w:pPr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814" w:type="dxa"/>
          </w:tcPr>
          <w:p w:rsidR="00D14F01" w:rsidRDefault="00D14F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077" w:type="dxa"/>
          </w:tcPr>
          <w:p w:rsidR="00D14F01" w:rsidRDefault="00D14F01">
            <w:pPr>
              <w:pStyle w:val="ConsPlusNormal"/>
            </w:pPr>
          </w:p>
        </w:tc>
        <w:tc>
          <w:tcPr>
            <w:tcW w:w="964" w:type="dxa"/>
          </w:tcPr>
          <w:p w:rsidR="00D14F01" w:rsidRDefault="00D14F01">
            <w:pPr>
              <w:pStyle w:val="ConsPlusNormal"/>
            </w:pPr>
          </w:p>
        </w:tc>
        <w:tc>
          <w:tcPr>
            <w:tcW w:w="1757" w:type="dxa"/>
          </w:tcPr>
          <w:p w:rsidR="00D14F01" w:rsidRDefault="00D14F01">
            <w:pPr>
              <w:pStyle w:val="ConsPlusNormal"/>
            </w:pPr>
          </w:p>
        </w:tc>
      </w:tr>
    </w:tbl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  <w:r>
        <w:t>--------------------------------</w:t>
      </w:r>
    </w:p>
    <w:p w:rsidR="00D14F01" w:rsidRDefault="00D14F01">
      <w:pPr>
        <w:pStyle w:val="ConsPlusNormal"/>
        <w:spacing w:before="220"/>
        <w:ind w:firstLine="540"/>
        <w:jc w:val="both"/>
      </w:pPr>
      <w:bookmarkStart w:id="2" w:name="P831"/>
      <w:bookmarkEnd w:id="2"/>
      <w:r>
        <w:t>&lt;1&gt; Перечни имущества, поступившего и выбывшего из оперативного управления, прилагаются к Отчету.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nformat"/>
        <w:jc w:val="both"/>
      </w:pPr>
      <w:r>
        <w:t>Главный бухгалтер ________________ /________________/</w:t>
      </w:r>
    </w:p>
    <w:p w:rsidR="00D14F01" w:rsidRDefault="00D14F01">
      <w:pPr>
        <w:pStyle w:val="ConsPlusNonformat"/>
        <w:jc w:val="both"/>
      </w:pPr>
      <w:r>
        <w:t xml:space="preserve">                     (подпись)          (Ф.И.О.)</w:t>
      </w:r>
    </w:p>
    <w:p w:rsidR="00D14F01" w:rsidRDefault="00D14F01">
      <w:pPr>
        <w:pStyle w:val="ConsPlusNonformat"/>
        <w:jc w:val="both"/>
      </w:pPr>
    </w:p>
    <w:p w:rsidR="00D14F01" w:rsidRDefault="00D14F01">
      <w:pPr>
        <w:pStyle w:val="ConsPlusNonformat"/>
        <w:jc w:val="both"/>
      </w:pPr>
      <w:r>
        <w:t>Исполнитель ________________ /________________/</w:t>
      </w:r>
    </w:p>
    <w:p w:rsidR="00D14F01" w:rsidRDefault="00D14F01">
      <w:pPr>
        <w:pStyle w:val="ConsPlusNonformat"/>
        <w:jc w:val="both"/>
      </w:pPr>
      <w:r>
        <w:t xml:space="preserve">                (подпись)         (Ф.И.О.)</w:t>
      </w: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ind w:firstLine="540"/>
        <w:jc w:val="both"/>
      </w:pPr>
    </w:p>
    <w:p w:rsidR="00D14F01" w:rsidRDefault="00D14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3546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4F01"/>
    <w:rsid w:val="001243BA"/>
    <w:rsid w:val="003579B4"/>
    <w:rsid w:val="00C66A36"/>
    <w:rsid w:val="00D14F01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D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1D1AEF18914510A4C76A59956D44ED95DC098CC9DA919831A3EEF06F95CA421kBO" TargetMode="External"/><Relationship Id="rId5" Type="http://schemas.openxmlformats.org/officeDocument/2006/relationships/hyperlink" Target="consultantplus://offline/ref=3041D1AEF18914510A4C68A88F3A8B4BDD569D93CB97A04ADE4565B251F056F35C221636FB29kF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2397</Words>
  <Characters>13666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2018-09-12T14:36:00Z</dcterms:created>
  <dcterms:modified xsi:type="dcterms:W3CDTF">2018-09-12T14:37:00Z</dcterms:modified>
</cp:coreProperties>
</file>