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B1" w:rsidRPr="00713EB1" w:rsidRDefault="00713EB1">
      <w:pPr>
        <w:spacing w:after="1" w:line="220" w:lineRule="auto"/>
        <w:jc w:val="center"/>
        <w:outlineLvl w:val="0"/>
        <w:rPr>
          <w:b/>
        </w:rPr>
      </w:pPr>
      <w:bookmarkStart w:id="0" w:name="_GoBack"/>
      <w:r w:rsidRPr="00713EB1">
        <w:rPr>
          <w:b/>
        </w:rPr>
        <w:t>ПРАВИТЕЛЬСТВО РОССИЙСКОЙ ФЕДЕРАЦИИ</w:t>
      </w:r>
    </w:p>
    <w:p w:rsidR="00713EB1" w:rsidRPr="00713EB1" w:rsidRDefault="00713EB1">
      <w:pPr>
        <w:spacing w:after="1" w:line="220" w:lineRule="auto"/>
        <w:jc w:val="center"/>
        <w:rPr>
          <w:b/>
        </w:rPr>
      </w:pPr>
    </w:p>
    <w:p w:rsidR="00713EB1" w:rsidRPr="00713EB1" w:rsidRDefault="00713EB1">
      <w:pPr>
        <w:spacing w:after="1" w:line="220" w:lineRule="auto"/>
        <w:jc w:val="center"/>
        <w:rPr>
          <w:b/>
        </w:rPr>
      </w:pPr>
      <w:r w:rsidRPr="00713EB1">
        <w:rPr>
          <w:b/>
        </w:rPr>
        <w:t>ПОСТАНОВЛЕНИЕ</w:t>
      </w:r>
    </w:p>
    <w:p w:rsidR="00713EB1" w:rsidRPr="00713EB1" w:rsidRDefault="00713EB1">
      <w:pPr>
        <w:spacing w:after="1" w:line="220" w:lineRule="auto"/>
        <w:jc w:val="center"/>
        <w:rPr>
          <w:b/>
        </w:rPr>
      </w:pPr>
      <w:r w:rsidRPr="00713EB1">
        <w:rPr>
          <w:b/>
        </w:rPr>
        <w:t>от 6 февраля 2021 г. N 118</w:t>
      </w:r>
    </w:p>
    <w:p w:rsidR="00713EB1" w:rsidRPr="00713EB1" w:rsidRDefault="00713EB1">
      <w:pPr>
        <w:spacing w:after="1" w:line="220" w:lineRule="auto"/>
        <w:jc w:val="center"/>
        <w:rPr>
          <w:b/>
        </w:rPr>
      </w:pPr>
    </w:p>
    <w:p w:rsidR="00713EB1" w:rsidRPr="00713EB1" w:rsidRDefault="00713EB1">
      <w:pPr>
        <w:spacing w:after="1" w:line="220" w:lineRule="auto"/>
        <w:jc w:val="center"/>
        <w:rPr>
          <w:b/>
        </w:rPr>
      </w:pPr>
      <w:r w:rsidRPr="00713EB1">
        <w:rPr>
          <w:b/>
        </w:rPr>
        <w:t>ОБ УТВЕРЖДЕНИИ ПРАВИЛ</w:t>
      </w:r>
    </w:p>
    <w:p w:rsidR="00713EB1" w:rsidRPr="00713EB1" w:rsidRDefault="00713EB1">
      <w:pPr>
        <w:spacing w:after="1" w:line="220" w:lineRule="auto"/>
        <w:jc w:val="center"/>
        <w:rPr>
          <w:b/>
        </w:rPr>
      </w:pPr>
      <w:r w:rsidRPr="00713EB1">
        <w:rPr>
          <w:b/>
        </w:rPr>
        <w:t>ПРЕДОСТАВЛЕНИЯ И РАСПРЕДЕЛЕНИЯ ИНЫХ МЕЖБЮДЖЕТНЫХ</w:t>
      </w:r>
    </w:p>
    <w:p w:rsidR="00713EB1" w:rsidRPr="00713EB1" w:rsidRDefault="00713EB1">
      <w:pPr>
        <w:spacing w:after="1" w:line="220" w:lineRule="auto"/>
        <w:jc w:val="center"/>
        <w:rPr>
          <w:b/>
        </w:rPr>
      </w:pPr>
      <w:r w:rsidRPr="00713EB1">
        <w:rPr>
          <w:b/>
        </w:rPr>
        <w:t xml:space="preserve">ТРАНСФЕРТОВ, ИМЕЮЩИХ ЦЕЛЕВОЕ НАЗНАЧЕНИЕ, ИЗ </w:t>
      </w:r>
      <w:proofErr w:type="gramStart"/>
      <w:r w:rsidRPr="00713EB1">
        <w:rPr>
          <w:b/>
        </w:rPr>
        <w:t>ФЕДЕРАЛЬНОГО</w:t>
      </w:r>
      <w:proofErr w:type="gramEnd"/>
    </w:p>
    <w:p w:rsidR="00713EB1" w:rsidRPr="00713EB1" w:rsidRDefault="00713EB1">
      <w:pPr>
        <w:spacing w:after="1" w:line="220" w:lineRule="auto"/>
        <w:jc w:val="center"/>
        <w:rPr>
          <w:b/>
        </w:rPr>
      </w:pPr>
      <w:r w:rsidRPr="00713EB1">
        <w:rPr>
          <w:b/>
        </w:rPr>
        <w:t>БЮДЖЕТА БЮДЖЕТАМ СУБЪЕКТОВ РОССИЙСКОЙ ФЕДЕРАЦИИ В ЦЕЛЯХ</w:t>
      </w:r>
    </w:p>
    <w:p w:rsidR="00713EB1" w:rsidRPr="00713EB1" w:rsidRDefault="00713EB1">
      <w:pPr>
        <w:spacing w:after="1" w:line="220" w:lineRule="auto"/>
        <w:jc w:val="center"/>
        <w:rPr>
          <w:b/>
        </w:rPr>
      </w:pPr>
      <w:r w:rsidRPr="00713EB1">
        <w:rPr>
          <w:b/>
        </w:rPr>
        <w:t xml:space="preserve">СОФИНАНСИРОВАНИЯ РАСХОДНЫХ ОБЯЗАТЕЛЬСТВ СУБЪЕКТОВ </w:t>
      </w:r>
      <w:proofErr w:type="gramStart"/>
      <w:r w:rsidRPr="00713EB1">
        <w:rPr>
          <w:b/>
        </w:rPr>
        <w:t>РОССИЙСКОЙ</w:t>
      </w:r>
      <w:proofErr w:type="gramEnd"/>
    </w:p>
    <w:p w:rsidR="00713EB1" w:rsidRPr="00713EB1" w:rsidRDefault="00713EB1">
      <w:pPr>
        <w:spacing w:after="1" w:line="220" w:lineRule="auto"/>
        <w:jc w:val="center"/>
        <w:rPr>
          <w:b/>
        </w:rPr>
      </w:pPr>
      <w:r w:rsidRPr="00713EB1">
        <w:rPr>
          <w:b/>
        </w:rPr>
        <w:t>ФЕДЕРАЦИИ ПО ФИНАНСОВОМУ ОБЕСПЕЧЕНИЮ (ВОЗМЕЩЕНИЮ)</w:t>
      </w:r>
    </w:p>
    <w:p w:rsidR="00713EB1" w:rsidRPr="00713EB1" w:rsidRDefault="00713EB1">
      <w:pPr>
        <w:spacing w:after="1" w:line="220" w:lineRule="auto"/>
        <w:jc w:val="center"/>
        <w:rPr>
          <w:b/>
        </w:rPr>
      </w:pPr>
      <w:r w:rsidRPr="00713EB1">
        <w:rPr>
          <w:b/>
        </w:rPr>
        <w:t>ПРОИЗВОДИТЕЛЯМ ЗЕРНОВЫХ КУЛЬТУР ЧАСТИ ЗАТРАТ</w:t>
      </w:r>
    </w:p>
    <w:p w:rsidR="00713EB1" w:rsidRPr="00713EB1" w:rsidRDefault="00713EB1">
      <w:pPr>
        <w:spacing w:after="1" w:line="220" w:lineRule="auto"/>
        <w:jc w:val="center"/>
        <w:rPr>
          <w:b/>
        </w:rPr>
      </w:pPr>
      <w:r w:rsidRPr="00713EB1">
        <w:rPr>
          <w:b/>
        </w:rPr>
        <w:t>НА ПРОИЗВОДСТВО И РЕАЛИЗАЦИЮ ЗЕРНОВЫХ КУЛЬТУР</w:t>
      </w:r>
    </w:p>
    <w:p w:rsidR="00713EB1" w:rsidRPr="00713EB1" w:rsidRDefault="00713EB1">
      <w:pPr>
        <w:spacing w:after="1"/>
      </w:pPr>
    </w:p>
    <w:p w:rsidR="00713EB1" w:rsidRPr="00713EB1" w:rsidRDefault="00713EB1">
      <w:pPr>
        <w:spacing w:after="1" w:line="220" w:lineRule="auto"/>
        <w:jc w:val="center"/>
      </w:pPr>
    </w:p>
    <w:p w:rsidR="00713EB1" w:rsidRPr="00713EB1" w:rsidRDefault="00713EB1">
      <w:pPr>
        <w:spacing w:after="1" w:line="220" w:lineRule="auto"/>
        <w:ind w:firstLine="540"/>
        <w:jc w:val="both"/>
      </w:pPr>
      <w:r w:rsidRPr="00713EB1">
        <w:t>Правительство Российской Федерации постановляет: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 xml:space="preserve">Утвердить прилагаемые </w:t>
      </w:r>
      <w:hyperlink w:anchor="P36">
        <w:r w:rsidRPr="00713EB1">
          <w:t>Правила</w:t>
        </w:r>
      </w:hyperlink>
      <w:r w:rsidRPr="00713EB1">
        <w:t xml:space="preserve">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713EB1">
        <w:t>софинансирования</w:t>
      </w:r>
      <w:proofErr w:type="spellEnd"/>
      <w:r w:rsidRPr="00713EB1">
        <w:t xml:space="preserve">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культур.</w:t>
      </w:r>
    </w:p>
    <w:p w:rsidR="00713EB1" w:rsidRPr="00713EB1" w:rsidRDefault="00713EB1">
      <w:pPr>
        <w:spacing w:after="1" w:line="220" w:lineRule="auto"/>
        <w:jc w:val="both"/>
      </w:pPr>
      <w:r w:rsidRPr="00713EB1">
        <w:t xml:space="preserve">(в ред. Постановлений Правительства РФ от 05.10.2021 </w:t>
      </w:r>
      <w:hyperlink r:id="rId5">
        <w:r w:rsidRPr="00713EB1">
          <w:t>N 1691</w:t>
        </w:r>
      </w:hyperlink>
      <w:r w:rsidRPr="00713EB1">
        <w:t xml:space="preserve">, от 18.04.2022 </w:t>
      </w:r>
      <w:hyperlink r:id="rId6">
        <w:r w:rsidRPr="00713EB1">
          <w:t>N 687</w:t>
        </w:r>
      </w:hyperlink>
      <w:r w:rsidRPr="00713EB1">
        <w:t>)</w:t>
      </w:r>
    </w:p>
    <w:p w:rsidR="00713EB1" w:rsidRPr="00713EB1" w:rsidRDefault="00713EB1">
      <w:pPr>
        <w:spacing w:after="1" w:line="220" w:lineRule="auto"/>
        <w:ind w:firstLine="540"/>
        <w:jc w:val="both"/>
      </w:pPr>
    </w:p>
    <w:p w:rsidR="00713EB1" w:rsidRPr="00713EB1" w:rsidRDefault="00713EB1">
      <w:pPr>
        <w:spacing w:after="1" w:line="220" w:lineRule="auto"/>
        <w:jc w:val="right"/>
      </w:pPr>
      <w:r w:rsidRPr="00713EB1">
        <w:t>Председатель Правительства</w:t>
      </w:r>
    </w:p>
    <w:p w:rsidR="00713EB1" w:rsidRPr="00713EB1" w:rsidRDefault="00713EB1">
      <w:pPr>
        <w:spacing w:after="1" w:line="220" w:lineRule="auto"/>
        <w:jc w:val="right"/>
      </w:pPr>
      <w:r w:rsidRPr="00713EB1">
        <w:t>Российской Федерации</w:t>
      </w:r>
    </w:p>
    <w:p w:rsidR="00713EB1" w:rsidRPr="00713EB1" w:rsidRDefault="00713EB1">
      <w:pPr>
        <w:spacing w:after="1" w:line="220" w:lineRule="auto"/>
        <w:jc w:val="right"/>
      </w:pPr>
      <w:r w:rsidRPr="00713EB1">
        <w:t>М.МИШУСТИН</w:t>
      </w:r>
    </w:p>
    <w:p w:rsidR="00713EB1" w:rsidRPr="00713EB1" w:rsidRDefault="00713EB1">
      <w:pPr>
        <w:spacing w:after="1" w:line="220" w:lineRule="auto"/>
        <w:ind w:firstLine="540"/>
        <w:jc w:val="both"/>
      </w:pPr>
    </w:p>
    <w:p w:rsidR="00713EB1" w:rsidRPr="00713EB1" w:rsidRDefault="00713EB1">
      <w:pPr>
        <w:spacing w:after="1" w:line="220" w:lineRule="auto"/>
        <w:ind w:firstLine="540"/>
        <w:jc w:val="both"/>
      </w:pPr>
    </w:p>
    <w:p w:rsidR="00713EB1" w:rsidRPr="00713EB1" w:rsidRDefault="00713EB1">
      <w:pPr>
        <w:spacing w:after="1" w:line="220" w:lineRule="auto"/>
        <w:ind w:firstLine="540"/>
        <w:jc w:val="both"/>
      </w:pPr>
    </w:p>
    <w:p w:rsidR="00713EB1" w:rsidRPr="00713EB1" w:rsidRDefault="00713EB1">
      <w:pPr>
        <w:spacing w:after="1" w:line="220" w:lineRule="auto"/>
        <w:ind w:firstLine="540"/>
        <w:jc w:val="both"/>
      </w:pPr>
    </w:p>
    <w:p w:rsidR="00713EB1" w:rsidRPr="00713EB1" w:rsidRDefault="00713EB1">
      <w:pPr>
        <w:spacing w:after="1" w:line="220" w:lineRule="auto"/>
        <w:ind w:firstLine="540"/>
        <w:jc w:val="both"/>
      </w:pPr>
    </w:p>
    <w:p w:rsidR="00713EB1" w:rsidRPr="00713EB1" w:rsidRDefault="00713EB1">
      <w:pPr>
        <w:spacing w:after="1" w:line="220" w:lineRule="auto"/>
        <w:jc w:val="right"/>
        <w:outlineLvl w:val="0"/>
      </w:pPr>
      <w:r w:rsidRPr="00713EB1">
        <w:t>Утверждены</w:t>
      </w:r>
    </w:p>
    <w:p w:rsidR="00713EB1" w:rsidRPr="00713EB1" w:rsidRDefault="00713EB1">
      <w:pPr>
        <w:spacing w:after="1" w:line="220" w:lineRule="auto"/>
        <w:jc w:val="right"/>
      </w:pPr>
      <w:r w:rsidRPr="00713EB1">
        <w:t>постановлением Правительства</w:t>
      </w:r>
    </w:p>
    <w:p w:rsidR="00713EB1" w:rsidRPr="00713EB1" w:rsidRDefault="00713EB1">
      <w:pPr>
        <w:spacing w:after="1" w:line="220" w:lineRule="auto"/>
        <w:jc w:val="right"/>
      </w:pPr>
      <w:r w:rsidRPr="00713EB1">
        <w:t>Российской Федерации</w:t>
      </w:r>
    </w:p>
    <w:p w:rsidR="00713EB1" w:rsidRPr="00713EB1" w:rsidRDefault="00713EB1">
      <w:pPr>
        <w:spacing w:after="1" w:line="220" w:lineRule="auto"/>
        <w:jc w:val="right"/>
      </w:pPr>
      <w:r w:rsidRPr="00713EB1">
        <w:t>от 6 февраля 2021 г. N 118</w:t>
      </w:r>
    </w:p>
    <w:p w:rsidR="00713EB1" w:rsidRPr="00713EB1" w:rsidRDefault="00713EB1">
      <w:pPr>
        <w:spacing w:after="1" w:line="220" w:lineRule="auto"/>
        <w:ind w:firstLine="540"/>
        <w:jc w:val="both"/>
      </w:pPr>
    </w:p>
    <w:p w:rsidR="00713EB1" w:rsidRPr="00713EB1" w:rsidRDefault="00713EB1">
      <w:pPr>
        <w:spacing w:after="1" w:line="220" w:lineRule="auto"/>
        <w:jc w:val="center"/>
        <w:rPr>
          <w:b/>
        </w:rPr>
      </w:pPr>
      <w:bookmarkStart w:id="1" w:name="P36"/>
      <w:bookmarkEnd w:id="1"/>
      <w:r w:rsidRPr="00713EB1">
        <w:rPr>
          <w:b/>
        </w:rPr>
        <w:t>ПРАВИЛА</w:t>
      </w:r>
    </w:p>
    <w:p w:rsidR="00713EB1" w:rsidRPr="00713EB1" w:rsidRDefault="00713EB1">
      <w:pPr>
        <w:spacing w:after="1" w:line="220" w:lineRule="auto"/>
        <w:jc w:val="center"/>
        <w:rPr>
          <w:b/>
        </w:rPr>
      </w:pPr>
      <w:r w:rsidRPr="00713EB1">
        <w:rPr>
          <w:b/>
        </w:rPr>
        <w:t>ПРЕДОСТАВЛЕНИЯ И РАСПРЕДЕЛЕНИЯ ИНЫХ МЕЖБЮДЖЕТНЫХ</w:t>
      </w:r>
    </w:p>
    <w:p w:rsidR="00713EB1" w:rsidRPr="00713EB1" w:rsidRDefault="00713EB1">
      <w:pPr>
        <w:spacing w:after="1" w:line="220" w:lineRule="auto"/>
        <w:jc w:val="center"/>
        <w:rPr>
          <w:b/>
        </w:rPr>
      </w:pPr>
      <w:r w:rsidRPr="00713EB1">
        <w:rPr>
          <w:b/>
        </w:rPr>
        <w:t xml:space="preserve">ТРАНСФЕРТОВ, ИМЕЮЩИХ ЦЕЛЕВОЕ НАЗНАЧЕНИЕ, ИЗ </w:t>
      </w:r>
      <w:proofErr w:type="gramStart"/>
      <w:r w:rsidRPr="00713EB1">
        <w:rPr>
          <w:b/>
        </w:rPr>
        <w:t>ФЕДЕРАЛЬНОГО</w:t>
      </w:r>
      <w:proofErr w:type="gramEnd"/>
    </w:p>
    <w:p w:rsidR="00713EB1" w:rsidRPr="00713EB1" w:rsidRDefault="00713EB1">
      <w:pPr>
        <w:spacing w:after="1" w:line="220" w:lineRule="auto"/>
        <w:jc w:val="center"/>
        <w:rPr>
          <w:b/>
        </w:rPr>
      </w:pPr>
      <w:r w:rsidRPr="00713EB1">
        <w:rPr>
          <w:b/>
        </w:rPr>
        <w:t>БЮДЖЕТА БЮДЖЕТАМ СУБЪЕКТОВ РОССИЙСКОЙ ФЕДЕРАЦИИ В ЦЕЛЯХ</w:t>
      </w:r>
    </w:p>
    <w:p w:rsidR="00713EB1" w:rsidRPr="00713EB1" w:rsidRDefault="00713EB1">
      <w:pPr>
        <w:spacing w:after="1" w:line="220" w:lineRule="auto"/>
        <w:jc w:val="center"/>
        <w:rPr>
          <w:b/>
        </w:rPr>
      </w:pPr>
      <w:r w:rsidRPr="00713EB1">
        <w:rPr>
          <w:b/>
        </w:rPr>
        <w:t xml:space="preserve">СОФИНАНСИРОВАНИЯ РАСХОДНЫХ ОБЯЗАТЕЛЬСТВ СУБЪЕКТОВ </w:t>
      </w:r>
      <w:proofErr w:type="gramStart"/>
      <w:r w:rsidRPr="00713EB1">
        <w:rPr>
          <w:b/>
        </w:rPr>
        <w:t>РОССИЙСКОЙ</w:t>
      </w:r>
      <w:proofErr w:type="gramEnd"/>
    </w:p>
    <w:p w:rsidR="00713EB1" w:rsidRPr="00713EB1" w:rsidRDefault="00713EB1">
      <w:pPr>
        <w:spacing w:after="1" w:line="220" w:lineRule="auto"/>
        <w:jc w:val="center"/>
        <w:rPr>
          <w:b/>
        </w:rPr>
      </w:pPr>
      <w:r w:rsidRPr="00713EB1">
        <w:rPr>
          <w:b/>
        </w:rPr>
        <w:t>ФЕДЕРАЦИИ ПО ФИНАНСОВОМУ ОБЕСПЕЧЕНИЮ (ВОЗМЕЩЕНИЮ)</w:t>
      </w:r>
    </w:p>
    <w:p w:rsidR="00713EB1" w:rsidRPr="00713EB1" w:rsidRDefault="00713EB1">
      <w:pPr>
        <w:spacing w:after="1" w:line="220" w:lineRule="auto"/>
        <w:jc w:val="center"/>
        <w:rPr>
          <w:b/>
        </w:rPr>
      </w:pPr>
      <w:r w:rsidRPr="00713EB1">
        <w:rPr>
          <w:b/>
        </w:rPr>
        <w:t>ПРОИЗВОДИТЕЛЯМ ЗЕРНОВЫХ КУЛЬТУР ЧАСТИ ЗАТРАТ</w:t>
      </w:r>
    </w:p>
    <w:p w:rsidR="00713EB1" w:rsidRPr="00713EB1" w:rsidRDefault="00713EB1">
      <w:pPr>
        <w:spacing w:after="1" w:line="220" w:lineRule="auto"/>
        <w:jc w:val="center"/>
        <w:rPr>
          <w:b/>
        </w:rPr>
      </w:pPr>
      <w:r w:rsidRPr="00713EB1">
        <w:rPr>
          <w:b/>
        </w:rPr>
        <w:t>НА ПРОИЗВОДСТВО И РЕАЛИЗАЦИЮ ЗЕРНОВЫХ КУЛЬТУР</w:t>
      </w:r>
    </w:p>
    <w:p w:rsidR="00713EB1" w:rsidRPr="00713EB1" w:rsidRDefault="00713EB1">
      <w:pPr>
        <w:spacing w:after="1"/>
      </w:pPr>
    </w:p>
    <w:p w:rsidR="00713EB1" w:rsidRPr="00713EB1" w:rsidRDefault="00713EB1">
      <w:pPr>
        <w:spacing w:after="1" w:line="220" w:lineRule="auto"/>
        <w:ind w:firstLine="540"/>
        <w:jc w:val="both"/>
      </w:pPr>
    </w:p>
    <w:p w:rsidR="00713EB1" w:rsidRPr="00713EB1" w:rsidRDefault="00713EB1">
      <w:pPr>
        <w:spacing w:after="1" w:line="220" w:lineRule="auto"/>
        <w:ind w:firstLine="540"/>
        <w:jc w:val="both"/>
      </w:pPr>
      <w:r w:rsidRPr="00713EB1">
        <w:t xml:space="preserve">1. Настоящие Правила устанавливают цели, условия и порядок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713EB1">
        <w:t>софинансирования</w:t>
      </w:r>
      <w:proofErr w:type="spellEnd"/>
      <w:r w:rsidRPr="00713EB1">
        <w:t xml:space="preserve">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 (далее - иные межбюджетные трансферты).</w:t>
      </w:r>
    </w:p>
    <w:p w:rsidR="00713EB1" w:rsidRPr="00713EB1" w:rsidRDefault="00713EB1">
      <w:pPr>
        <w:spacing w:after="1" w:line="220" w:lineRule="auto"/>
        <w:jc w:val="both"/>
      </w:pPr>
      <w:r w:rsidRPr="00713EB1">
        <w:t xml:space="preserve">(в ред. Постановлений Правительства РФ от 05.10.2021 </w:t>
      </w:r>
      <w:hyperlink r:id="rId7">
        <w:r w:rsidRPr="00713EB1">
          <w:t>N 1691</w:t>
        </w:r>
      </w:hyperlink>
      <w:r w:rsidRPr="00713EB1">
        <w:t xml:space="preserve">, от 18.04.2022 </w:t>
      </w:r>
      <w:hyperlink r:id="rId8">
        <w:r w:rsidRPr="00713EB1">
          <w:t>N 687</w:t>
        </w:r>
      </w:hyperlink>
      <w:r w:rsidRPr="00713EB1">
        <w:t>)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>2. Используемые в настоящих Правилах понятия означают следующее: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>"зерновые культуры" - пшеница, рожь, кукуруза, ячмень;</w:t>
      </w:r>
    </w:p>
    <w:p w:rsidR="00713EB1" w:rsidRPr="00713EB1" w:rsidRDefault="00713EB1">
      <w:pPr>
        <w:spacing w:after="1" w:line="220" w:lineRule="auto"/>
        <w:jc w:val="both"/>
      </w:pPr>
      <w:r w:rsidRPr="00713EB1">
        <w:lastRenderedPageBreak/>
        <w:t xml:space="preserve">(в ред. </w:t>
      </w:r>
      <w:hyperlink r:id="rId9">
        <w:r w:rsidRPr="00713EB1">
          <w:t>Постановления</w:t>
        </w:r>
      </w:hyperlink>
      <w:r w:rsidRPr="00713EB1">
        <w:t xml:space="preserve"> Правительства РФ от 18.04.2022 N 687)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proofErr w:type="gramStart"/>
      <w:r w:rsidRPr="00713EB1">
        <w:t xml:space="preserve">"производители зерновых культур" -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зарегистрированные в Федеральной государственной информационной системе </w:t>
      </w:r>
      <w:proofErr w:type="spellStart"/>
      <w:r w:rsidRPr="00713EB1">
        <w:t>прослеживаемости</w:t>
      </w:r>
      <w:proofErr w:type="spellEnd"/>
      <w:r w:rsidRPr="00713EB1">
        <w:t xml:space="preserve"> зерна и продуктов переработки зерна (далее - Федеральная система </w:t>
      </w:r>
      <w:proofErr w:type="spellStart"/>
      <w:r w:rsidRPr="00713EB1">
        <w:t>прослеживаемости</w:t>
      </w:r>
      <w:proofErr w:type="spellEnd"/>
      <w:r w:rsidRPr="00713EB1">
        <w:t xml:space="preserve"> зерна) в соответствии с </w:t>
      </w:r>
      <w:hyperlink r:id="rId10">
        <w:r w:rsidRPr="00713EB1">
          <w:t>Правилами</w:t>
        </w:r>
      </w:hyperlink>
      <w:r w:rsidRPr="00713EB1">
        <w:t xml:space="preserve"> создания Федеральной государственной информационной системы </w:t>
      </w:r>
      <w:proofErr w:type="spellStart"/>
      <w:r w:rsidRPr="00713EB1">
        <w:t>прослеживаемости</w:t>
      </w:r>
      <w:proofErr w:type="spellEnd"/>
      <w:r w:rsidRPr="00713EB1">
        <w:t xml:space="preserve"> зерна и продуктов переработки зерна, ее развития и эксплуатации, включая правила регистрации и представления сведений и</w:t>
      </w:r>
      <w:proofErr w:type="gramEnd"/>
      <w:r w:rsidRPr="00713EB1">
        <w:t xml:space="preserve"> </w:t>
      </w:r>
      <w:proofErr w:type="gramStart"/>
      <w:r w:rsidRPr="00713EB1">
        <w:t xml:space="preserve">информации в Федеральную государственную информационную систему </w:t>
      </w:r>
      <w:proofErr w:type="spellStart"/>
      <w:r w:rsidRPr="00713EB1">
        <w:t>прослеживаемости</w:t>
      </w:r>
      <w:proofErr w:type="spellEnd"/>
      <w:r w:rsidRPr="00713EB1">
        <w:t xml:space="preserve"> зерна и продуктов переработки зерна, сроки, формы и форматы представления сведений и информации, требования к обеспечению доступа к информации, содержащейся в такой системе, а также формы и порядок направления запросов о представлении информации, в том числе с использованием информационно-телекоммуникационных сетей общего пользования, включая сеть "Интернет" и единый портал государственных и муниципальных услуг, утвержденными</w:t>
      </w:r>
      <w:proofErr w:type="gramEnd"/>
      <w:r w:rsidRPr="00713EB1">
        <w:t xml:space="preserve"> </w:t>
      </w:r>
      <w:proofErr w:type="gramStart"/>
      <w:r w:rsidRPr="00713EB1">
        <w:t xml:space="preserve">постановлением Правительства Российской Федерации от 9 октября 2021 г. N 1722 "О Федеральной государственной информационной системе </w:t>
      </w:r>
      <w:proofErr w:type="spellStart"/>
      <w:r w:rsidRPr="00713EB1">
        <w:t>прослеживаемости</w:t>
      </w:r>
      <w:proofErr w:type="spellEnd"/>
      <w:r w:rsidRPr="00713EB1">
        <w:t xml:space="preserve"> зерна и продуктов переработки зерна", 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(зерновых культур), ее первичную и последующую (промышленную) переработку.</w:t>
      </w:r>
      <w:proofErr w:type="gramEnd"/>
    </w:p>
    <w:p w:rsidR="00713EB1" w:rsidRPr="00713EB1" w:rsidRDefault="00713EB1">
      <w:pPr>
        <w:spacing w:after="1" w:line="220" w:lineRule="auto"/>
        <w:jc w:val="both"/>
      </w:pPr>
      <w:r w:rsidRPr="00713EB1">
        <w:t xml:space="preserve">(в ред. </w:t>
      </w:r>
      <w:hyperlink r:id="rId11">
        <w:r w:rsidRPr="00713EB1">
          <w:t>Постановления</w:t>
        </w:r>
      </w:hyperlink>
      <w:r w:rsidRPr="00713EB1">
        <w:t xml:space="preserve"> Правительства РФ от 03.11.2022 N 1983)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bookmarkStart w:id="2" w:name="P56"/>
      <w:bookmarkEnd w:id="2"/>
      <w:r w:rsidRPr="00713EB1">
        <w:t xml:space="preserve">3. </w:t>
      </w:r>
      <w:proofErr w:type="gramStart"/>
      <w:r w:rsidRPr="00713EB1">
        <w:t xml:space="preserve">Иные межбюджетные трансферты предоставляются в целях </w:t>
      </w:r>
      <w:proofErr w:type="spellStart"/>
      <w:r w:rsidRPr="00713EB1">
        <w:t>софинансирования</w:t>
      </w:r>
      <w:proofErr w:type="spellEnd"/>
      <w:r w:rsidRPr="00713EB1">
        <w:t xml:space="preserve"> расходных обязательств субъектов Российской Федерации по предоставлению средств из бюджета субъекта Российской Федерации производителям зерновых культур на финансовое обеспечение части затрат (без учета налога на добавленную стоимость), связанных с производством и реализацией зерновых культур в текущем финансовом году, и (или) возмещение части затрат (без учета налога на добавленную стоимость), связанных с производством и</w:t>
      </w:r>
      <w:proofErr w:type="gramEnd"/>
      <w:r w:rsidRPr="00713EB1">
        <w:t xml:space="preserve"> реализацией зерновых культур, понесенных производителями зерновых культур в текущем финансовом году и (или) отчетном финансовом году, по ставке на 1 тонну реализованных зерновых культур.</w:t>
      </w:r>
    </w:p>
    <w:p w:rsidR="00713EB1" w:rsidRPr="00713EB1" w:rsidRDefault="00713EB1">
      <w:pPr>
        <w:spacing w:after="1" w:line="220" w:lineRule="auto"/>
        <w:jc w:val="both"/>
      </w:pPr>
      <w:r w:rsidRPr="00713EB1">
        <w:t xml:space="preserve">(в ред. </w:t>
      </w:r>
      <w:hyperlink r:id="rId12">
        <w:r w:rsidRPr="00713EB1">
          <w:t>Постановления</w:t>
        </w:r>
      </w:hyperlink>
      <w:r w:rsidRPr="00713EB1">
        <w:t xml:space="preserve"> Правительства РФ от 30.03.2023 N 512)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 xml:space="preserve">Абзацы второй - третий утратили силу. - </w:t>
      </w:r>
      <w:hyperlink r:id="rId13">
        <w:r w:rsidRPr="00713EB1">
          <w:t>Постановление</w:t>
        </w:r>
      </w:hyperlink>
      <w:r w:rsidRPr="00713EB1">
        <w:t xml:space="preserve"> Правительства РФ от 18.04.2022 N 687.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>Иные межбюджетные трансферты предоставляются в пределах лимитов бюджетных обязательств,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иных межбюджетных трансфертов на цели, указанные в настоящем пункте.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 xml:space="preserve">4. Размер ставок, указанных в </w:t>
      </w:r>
      <w:hyperlink w:anchor="P56">
        <w:r w:rsidRPr="00713EB1">
          <w:t>абзаце первом пункта 3</w:t>
        </w:r>
      </w:hyperlink>
      <w:r w:rsidRPr="00713EB1">
        <w:t xml:space="preserve"> настоящих Правил, определяется высшим исполнительным органом субъекта Российской Федерации или исполнительным органом субъекта Российской Федерации, уполномоченным высшим исполнительным органом субъекта Российской Федерации (далее - уполномоченный орган), исходя из необходимости достижения результата предоставления иного межбюджетного трансферта, предусмотренного </w:t>
      </w:r>
      <w:hyperlink w:anchor="P110">
        <w:r w:rsidRPr="00713EB1">
          <w:t>пунктом 14</w:t>
        </w:r>
      </w:hyperlink>
      <w:r w:rsidRPr="00713EB1">
        <w:t xml:space="preserve"> настоящих Правил.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proofErr w:type="gramStart"/>
      <w:r w:rsidRPr="00713EB1">
        <w:t xml:space="preserve">С 1 января 2023 г. в случае, если в отчетном финансовом году сельскохозяйственное страхование, осуществляемое с государственной поддержкой, в отношении земельного участка (земельных участков), занятого (занятых) посевами конкретной зерновой культуры, в целях компенсации части затрат на производство и реализацию которых предоставляется иной межбюджетный трансферт, не осуществлялось, при расчете размера ставок, указанных в </w:t>
      </w:r>
      <w:hyperlink w:anchor="P56">
        <w:r w:rsidRPr="00713EB1">
          <w:t>абзаце первом пункта 3</w:t>
        </w:r>
      </w:hyperlink>
      <w:r w:rsidRPr="00713EB1">
        <w:t xml:space="preserve"> настоящих Правил, применяется коэффициент</w:t>
      </w:r>
      <w:proofErr w:type="gramEnd"/>
      <w:r w:rsidRPr="00713EB1">
        <w:t xml:space="preserve"> 0,7.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>Совокупный объем государственной поддержки, предоставляемой производителям зерновых культур на финансовое обеспечение (возмещение) части затрат на производство и реализацию зерновых культур, не может составлять более 50 процентов объема таких затрат.</w:t>
      </w:r>
    </w:p>
    <w:p w:rsidR="00713EB1" w:rsidRPr="00713EB1" w:rsidRDefault="00713EB1">
      <w:pPr>
        <w:spacing w:after="1" w:line="220" w:lineRule="auto"/>
        <w:jc w:val="both"/>
      </w:pPr>
      <w:r w:rsidRPr="00713EB1">
        <w:lastRenderedPageBreak/>
        <w:t xml:space="preserve">(п. 4 в ред. </w:t>
      </w:r>
      <w:hyperlink r:id="rId14">
        <w:r w:rsidRPr="00713EB1">
          <w:t>Постановления</w:t>
        </w:r>
      </w:hyperlink>
      <w:r w:rsidRPr="00713EB1">
        <w:t xml:space="preserve"> Правительства РФ от 03.11.2022 N 1983)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 xml:space="preserve">5. </w:t>
      </w:r>
      <w:proofErr w:type="gramStart"/>
      <w:r w:rsidRPr="00713EB1">
        <w:t xml:space="preserve">Предоставление иных межбюджетных трансфертов осуществляется на основании соглашения о предоставлении иных межбюджетных трансфертов, заключаемого между Министерством сельского хозяйства Российской Федерации и высшим исполнительным органом субъекта Российской Федерации, подготавливаемого (формируемого) с применением государственной интегрированной информационной системы управления общественными финансами "Электронный бюджет" в соответствии с </w:t>
      </w:r>
      <w:hyperlink r:id="rId15">
        <w:r w:rsidRPr="00713EB1">
          <w:t>типовой формой</w:t>
        </w:r>
      </w:hyperlink>
      <w:r w:rsidRPr="00713EB1">
        <w:t xml:space="preserve"> соглашения, утвержденной Министерством финансов Российской Федерации (далее - соглашение).</w:t>
      </w:r>
      <w:proofErr w:type="gramEnd"/>
    </w:p>
    <w:p w:rsidR="00713EB1" w:rsidRPr="00713EB1" w:rsidRDefault="00713EB1">
      <w:pPr>
        <w:spacing w:after="1" w:line="220" w:lineRule="auto"/>
        <w:jc w:val="both"/>
      </w:pPr>
      <w:r w:rsidRPr="00713EB1">
        <w:t xml:space="preserve">(в ред. </w:t>
      </w:r>
      <w:hyperlink r:id="rId16">
        <w:r w:rsidRPr="00713EB1">
          <w:t>Постановления</w:t>
        </w:r>
      </w:hyperlink>
      <w:r w:rsidRPr="00713EB1">
        <w:t xml:space="preserve"> Правительства РФ от 03.11.2022 N 1983)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>6. Предоставление иных межбюджетных трансфертов осуществляется при выполнении следующих условий: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bookmarkStart w:id="3" w:name="P67"/>
      <w:bookmarkEnd w:id="3"/>
      <w:proofErr w:type="gramStart"/>
      <w:r w:rsidRPr="00713EB1">
        <w:t xml:space="preserve">а) наличие нормативного правового акта субъекта Российской Федерации, предусматривающего порядок и условия предоставления средств из бюджета субъекта Российской Федерации на цели, указанные в </w:t>
      </w:r>
      <w:hyperlink w:anchor="P56">
        <w:r w:rsidRPr="00713EB1">
          <w:t>пункте 3</w:t>
        </w:r>
      </w:hyperlink>
      <w:r w:rsidRPr="00713EB1">
        <w:t xml:space="preserve"> настоящих Правил, и включающего требования к производителям зерновых культур, а также перечень документов, необходимых для получения средств на финансовое обеспечение (возмещение) части затрат, связанных с производством и реализацией зерновых культур;</w:t>
      </w:r>
      <w:proofErr w:type="gramEnd"/>
    </w:p>
    <w:p w:rsidR="00713EB1" w:rsidRPr="00713EB1" w:rsidRDefault="00713EB1">
      <w:pPr>
        <w:spacing w:after="1" w:line="220" w:lineRule="auto"/>
        <w:jc w:val="both"/>
      </w:pPr>
      <w:r w:rsidRPr="00713EB1">
        <w:t xml:space="preserve">(в ред. </w:t>
      </w:r>
      <w:hyperlink r:id="rId17">
        <w:r w:rsidRPr="00713EB1">
          <w:t>Постановления</w:t>
        </w:r>
      </w:hyperlink>
      <w:r w:rsidRPr="00713EB1">
        <w:t xml:space="preserve"> Правительства РФ от 18.04.2022 N 687)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 xml:space="preserve">б) наличие в бюджете субъекта Российской Федерации бюджетных ассигнований на исполнение расходных обязательств субъекта Российской Федерации, в целях </w:t>
      </w:r>
      <w:proofErr w:type="spellStart"/>
      <w:r w:rsidRPr="00713EB1">
        <w:t>софинансирования</w:t>
      </w:r>
      <w:proofErr w:type="spellEnd"/>
      <w:r w:rsidRPr="00713EB1">
        <w:t xml:space="preserve"> которых предоставляется иной межбюджетный трансферт;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>в) заключение соглашения в соответствии с пунктом 5 настоящих Правил.</w:t>
      </w:r>
    </w:p>
    <w:p w:rsidR="00713EB1" w:rsidRPr="00713EB1" w:rsidRDefault="00713EB1">
      <w:pPr>
        <w:spacing w:after="1" w:line="220" w:lineRule="auto"/>
        <w:jc w:val="both"/>
      </w:pPr>
      <w:r w:rsidRPr="00713EB1">
        <w:t>(</w:t>
      </w:r>
      <w:proofErr w:type="spellStart"/>
      <w:r w:rsidRPr="00713EB1">
        <w:t>пп</w:t>
      </w:r>
      <w:proofErr w:type="spellEnd"/>
      <w:r w:rsidRPr="00713EB1">
        <w:t>. "</w:t>
      </w:r>
      <w:proofErr w:type="gramStart"/>
      <w:r w:rsidRPr="00713EB1">
        <w:t>в</w:t>
      </w:r>
      <w:proofErr w:type="gramEnd"/>
      <w:r w:rsidRPr="00713EB1">
        <w:t xml:space="preserve">" введен </w:t>
      </w:r>
      <w:hyperlink r:id="rId18">
        <w:r w:rsidRPr="00713EB1">
          <w:t>Постановлением</w:t>
        </w:r>
      </w:hyperlink>
      <w:r w:rsidRPr="00713EB1">
        <w:t xml:space="preserve"> Правительства РФ от 05.10.2021 N 1691)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bookmarkStart w:id="4" w:name="P72"/>
      <w:bookmarkEnd w:id="4"/>
      <w:r w:rsidRPr="00713EB1">
        <w:t>7. Критерием отбора субъектов Российской Федерации для предоставления иного межбюджетного трансферта является наличие в субъекте Российской Федерации производителей зерновых культур согласно данным Федеральной службы государственной статистики.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 xml:space="preserve">8. В перечень документов, устанавливаемый субъектом Российской Федерации в соответствии с </w:t>
      </w:r>
      <w:hyperlink w:anchor="P67">
        <w:r w:rsidRPr="00713EB1">
          <w:t>подпунктом "а" пункта 6</w:t>
        </w:r>
      </w:hyperlink>
      <w:r w:rsidRPr="00713EB1">
        <w:t xml:space="preserve"> настоящих Правил, включаются следующие документы: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>заявление о предоставлении средств из бюджета субъекта Российской Федерации;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 xml:space="preserve">расчет размера причитающихся производителю зерновых культур средств из бюджета субъекта Российской Федерации, расходные обязательства субъектов Российской </w:t>
      </w:r>
      <w:proofErr w:type="gramStart"/>
      <w:r w:rsidRPr="00713EB1">
        <w:t>Федерации</w:t>
      </w:r>
      <w:proofErr w:type="gramEnd"/>
      <w:r w:rsidRPr="00713EB1">
        <w:t xml:space="preserve"> по предоставлению которых </w:t>
      </w:r>
      <w:proofErr w:type="spellStart"/>
      <w:r w:rsidRPr="00713EB1">
        <w:t>софинансируются</w:t>
      </w:r>
      <w:proofErr w:type="spellEnd"/>
      <w:r w:rsidRPr="00713EB1">
        <w:t xml:space="preserve"> из федерального бюджета;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 xml:space="preserve">сведения об объемах производства зерновых культур собственного производства. </w:t>
      </w:r>
      <w:proofErr w:type="gramStart"/>
      <w:r w:rsidRPr="00713EB1">
        <w:t xml:space="preserve">При этом в случае, если производителем зерновых культур заявлен период для предоставления средств из бюджета субъекта Российской Федерации после 1 сентября 2022 г., указанные сведения со дня вступления в силу </w:t>
      </w:r>
      <w:hyperlink r:id="rId19">
        <w:r w:rsidRPr="00713EB1">
          <w:t>постановления</w:t>
        </w:r>
      </w:hyperlink>
      <w:r w:rsidRPr="00713EB1">
        <w:t xml:space="preserve"> Правительства Российской Федерации от 3 ноября 2022 г. N 1983 "О внесении изменений в некоторые акты Правительства Российской Федерации" должны представляться из Федеральной системы </w:t>
      </w:r>
      <w:proofErr w:type="spellStart"/>
      <w:r w:rsidRPr="00713EB1">
        <w:t>прослеживаемости</w:t>
      </w:r>
      <w:proofErr w:type="spellEnd"/>
      <w:r w:rsidRPr="00713EB1">
        <w:t xml:space="preserve"> зерна;</w:t>
      </w:r>
      <w:proofErr w:type="gramEnd"/>
    </w:p>
    <w:p w:rsidR="00713EB1" w:rsidRPr="00713EB1" w:rsidRDefault="00713EB1">
      <w:pPr>
        <w:spacing w:after="1" w:line="220" w:lineRule="auto"/>
        <w:jc w:val="both"/>
      </w:pPr>
      <w:r w:rsidRPr="00713EB1">
        <w:t xml:space="preserve">(в ред. </w:t>
      </w:r>
      <w:hyperlink r:id="rId20">
        <w:r w:rsidRPr="00713EB1">
          <w:t>Постановления</w:t>
        </w:r>
      </w:hyperlink>
      <w:r w:rsidRPr="00713EB1">
        <w:t xml:space="preserve"> Правительства РФ от 03.11.2022 N 1983)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 xml:space="preserve">документы, подтверждающие факт реализации зерновых культур собственного производства за период, заявленный для предоставления средств (предусматриваются в случае предоставления средств на возмещение части затрат, связанных с производством и реализацией зерновых культур). </w:t>
      </w:r>
      <w:proofErr w:type="gramStart"/>
      <w:r w:rsidRPr="00713EB1">
        <w:t xml:space="preserve">При этом в случае, если производителем зерновых культур заявлен период для предоставления средств из бюджета субъекта Российской Федерации после 1 сентября 2022 г., производителем зерновых культур со дня вступления в силу </w:t>
      </w:r>
      <w:hyperlink r:id="rId21">
        <w:r w:rsidRPr="00713EB1">
          <w:t>постановления</w:t>
        </w:r>
      </w:hyperlink>
      <w:r w:rsidRPr="00713EB1">
        <w:t xml:space="preserve"> Правительства Российской Федерации от 3 ноября 2022 г. N 1983 "О внесении изменений в некоторые акты Правительства Российской Федерации" представляется товаросопроводительный документ на партию зерна или партию продуктов</w:t>
      </w:r>
      <w:proofErr w:type="gramEnd"/>
      <w:r w:rsidRPr="00713EB1">
        <w:t xml:space="preserve"> </w:t>
      </w:r>
      <w:proofErr w:type="gramStart"/>
      <w:r w:rsidRPr="00713EB1">
        <w:t xml:space="preserve">переработки зерна, оформленный в соответствии с </w:t>
      </w:r>
      <w:hyperlink r:id="rId22">
        <w:r w:rsidRPr="00713EB1">
          <w:t>Правилами</w:t>
        </w:r>
      </w:hyperlink>
      <w:r w:rsidRPr="00713EB1">
        <w:t xml:space="preserve"> оформления товаросопроводительного документа на партию зерна или партию </w:t>
      </w:r>
      <w:r w:rsidRPr="00713EB1">
        <w:lastRenderedPageBreak/>
        <w:t xml:space="preserve">продуктов переработки зерна в Федеральной государственной информационной системе </w:t>
      </w:r>
      <w:proofErr w:type="spellStart"/>
      <w:r w:rsidRPr="00713EB1">
        <w:t>прослеживаемости</w:t>
      </w:r>
      <w:proofErr w:type="spellEnd"/>
      <w:r w:rsidRPr="00713EB1">
        <w:t xml:space="preserve"> зерна и продуктов переработки зерна, утвержденными постановлением Правительства Российской Федерации от 9 октября 2021 г. N 1721 "Об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</w:t>
      </w:r>
      <w:proofErr w:type="gramEnd"/>
      <w:r w:rsidRPr="00713EB1">
        <w:t xml:space="preserve"> </w:t>
      </w:r>
      <w:proofErr w:type="spellStart"/>
      <w:r w:rsidRPr="00713EB1">
        <w:t>прослеживаемости</w:t>
      </w:r>
      <w:proofErr w:type="spellEnd"/>
      <w:r w:rsidRPr="00713EB1">
        <w:t xml:space="preserve"> зерна и продуктов переработки зерна" (далее - Правила оформления товаросопроводительного документа).</w:t>
      </w:r>
    </w:p>
    <w:p w:rsidR="00713EB1" w:rsidRPr="00713EB1" w:rsidRDefault="00713EB1">
      <w:pPr>
        <w:spacing w:after="1" w:line="220" w:lineRule="auto"/>
        <w:jc w:val="both"/>
      </w:pPr>
      <w:r w:rsidRPr="00713EB1">
        <w:t xml:space="preserve">(в ред. </w:t>
      </w:r>
      <w:hyperlink r:id="rId23">
        <w:r w:rsidRPr="00713EB1">
          <w:t>Постановления</w:t>
        </w:r>
      </w:hyperlink>
      <w:r w:rsidRPr="00713EB1">
        <w:t xml:space="preserve"> Правительства РФ от 03.11.2022 N 1983)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 xml:space="preserve">Формы указанных документов и сведений устанавливаются уполномоченным органом, за исключением товаросопроводительного документа на партию зерна или партию продуктов переработки зерна, форма которого приведена в </w:t>
      </w:r>
      <w:hyperlink r:id="rId24">
        <w:r w:rsidRPr="00713EB1">
          <w:t>приложении</w:t>
        </w:r>
      </w:hyperlink>
      <w:r w:rsidRPr="00713EB1">
        <w:t xml:space="preserve"> к Правилам оформления товаросопроводительного документа.</w:t>
      </w:r>
    </w:p>
    <w:p w:rsidR="00713EB1" w:rsidRPr="00713EB1" w:rsidRDefault="00713EB1">
      <w:pPr>
        <w:spacing w:after="1" w:line="220" w:lineRule="auto"/>
        <w:jc w:val="both"/>
      </w:pPr>
      <w:r w:rsidRPr="00713EB1">
        <w:t xml:space="preserve">(в ред. Постановлений Правительства РФ от 18.04.2022 </w:t>
      </w:r>
      <w:hyperlink r:id="rId25">
        <w:r w:rsidRPr="00713EB1">
          <w:t>N 687</w:t>
        </w:r>
      </w:hyperlink>
      <w:r w:rsidRPr="00713EB1">
        <w:t xml:space="preserve">, от 03.11.2022 </w:t>
      </w:r>
      <w:hyperlink r:id="rId26">
        <w:r w:rsidRPr="00713EB1">
          <w:t>N 1983</w:t>
        </w:r>
      </w:hyperlink>
      <w:r w:rsidRPr="00713EB1">
        <w:t>)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>9. Размер иных межбюджетных трансфертов, предоставляемых бюджету i-</w:t>
      </w:r>
      <w:proofErr w:type="spellStart"/>
      <w:r w:rsidRPr="00713EB1">
        <w:t>го</w:t>
      </w:r>
      <w:proofErr w:type="spellEnd"/>
      <w:r w:rsidRPr="00713EB1">
        <w:t xml:space="preserve"> субъекта Российской Федерации в соответствующем финансовом году (</w:t>
      </w:r>
      <w:proofErr w:type="spellStart"/>
      <w:r w:rsidRPr="00713EB1">
        <w:t>W</w:t>
      </w:r>
      <w:r w:rsidRPr="00713EB1">
        <w:rPr>
          <w:vertAlign w:val="subscript"/>
        </w:rPr>
        <w:t>i</w:t>
      </w:r>
      <w:proofErr w:type="spellEnd"/>
      <w:r w:rsidRPr="00713EB1">
        <w:t>), определяется по формуле:</w:t>
      </w:r>
    </w:p>
    <w:p w:rsidR="00713EB1" w:rsidRPr="00713EB1" w:rsidRDefault="00713EB1">
      <w:pPr>
        <w:spacing w:after="1" w:line="220" w:lineRule="auto"/>
        <w:ind w:firstLine="540"/>
        <w:jc w:val="both"/>
      </w:pPr>
    </w:p>
    <w:p w:rsidR="00713EB1" w:rsidRPr="00713EB1" w:rsidRDefault="00713EB1">
      <w:pPr>
        <w:spacing w:after="1" w:line="220" w:lineRule="auto"/>
        <w:jc w:val="center"/>
      </w:pPr>
      <w:r w:rsidRPr="00713EB1">
        <w:rPr>
          <w:noProof/>
          <w:position w:val="-42"/>
        </w:rPr>
        <w:drawing>
          <wp:inline distT="0" distB="0" distL="0" distR="0" wp14:anchorId="21592BCB" wp14:editId="74F1C650">
            <wp:extent cx="1666240" cy="6813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B1" w:rsidRPr="00713EB1" w:rsidRDefault="00713EB1">
      <w:pPr>
        <w:spacing w:after="1" w:line="220" w:lineRule="auto"/>
        <w:ind w:firstLine="540"/>
        <w:jc w:val="both"/>
      </w:pPr>
    </w:p>
    <w:p w:rsidR="00713EB1" w:rsidRPr="00713EB1" w:rsidRDefault="00713EB1">
      <w:pPr>
        <w:spacing w:after="1" w:line="220" w:lineRule="auto"/>
        <w:ind w:firstLine="540"/>
        <w:jc w:val="both"/>
      </w:pPr>
      <w:r w:rsidRPr="00713EB1">
        <w:t>где: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>W - размер бюджетных ассигнований, предусмотренный в федеральном бюджете на предоставление иных межбюджетных трансфертов на соответствующий финансовый год;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proofErr w:type="spellStart"/>
      <w:r w:rsidRPr="00713EB1">
        <w:t>k</w:t>
      </w:r>
      <w:r w:rsidRPr="00713EB1">
        <w:rPr>
          <w:vertAlign w:val="subscript"/>
        </w:rPr>
        <w:t>i</w:t>
      </w:r>
      <w:proofErr w:type="spellEnd"/>
      <w:r w:rsidRPr="00713EB1">
        <w:t xml:space="preserve"> - коэффициент увеличения показателя i-</w:t>
      </w:r>
      <w:proofErr w:type="spellStart"/>
      <w:r w:rsidRPr="00713EB1">
        <w:t>го</w:t>
      </w:r>
      <w:proofErr w:type="spellEnd"/>
      <w:r w:rsidRPr="00713EB1">
        <w:t xml:space="preserve"> субъекта Российской Федерации. </w:t>
      </w:r>
      <w:proofErr w:type="gramStart"/>
      <w:r w:rsidRPr="00713EB1">
        <w:t>Для субъектов Российской Федерации, входящих в состав Дальневосточного федерального округа и Сибирского федерального округа, значение коэффициента равно 1,2, для субъектов Российской Федерации, ввоз материально-технических средств для производства сельскохозяйственной продукции (зерновых культур), ее первичной и последующей (промышленной) переработки в которые обеспечивается посредством транзита наземным транспортом через территории иностранных государств и территории, которые совершают в отношении Российской Федерации, российских юридических лиц и</w:t>
      </w:r>
      <w:proofErr w:type="gramEnd"/>
      <w:r w:rsidRPr="00713EB1">
        <w:t xml:space="preserve"> </w:t>
      </w:r>
      <w:proofErr w:type="gramStart"/>
      <w:r w:rsidRPr="00713EB1">
        <w:t xml:space="preserve">физических лиц недружественные действия и которые указаны в </w:t>
      </w:r>
      <w:hyperlink r:id="rId28">
        <w:r w:rsidRPr="00713EB1">
          <w:t>перечне</w:t>
        </w:r>
      </w:hyperlink>
      <w:r w:rsidRPr="00713EB1">
        <w:t xml:space="preserve">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утвержденном распоряжением Правительства Российской Федерации от 5 марта 2022 г. N 430-р, значение коэффициента равно 5, для других субъектов Российской Федерации - 1;</w:t>
      </w:r>
      <w:proofErr w:type="gramEnd"/>
    </w:p>
    <w:p w:rsidR="00713EB1" w:rsidRPr="00713EB1" w:rsidRDefault="00713EB1">
      <w:pPr>
        <w:spacing w:after="1" w:line="220" w:lineRule="auto"/>
        <w:jc w:val="both"/>
      </w:pPr>
      <w:r w:rsidRPr="00713EB1">
        <w:t xml:space="preserve">(в ред. </w:t>
      </w:r>
      <w:hyperlink r:id="rId29">
        <w:r w:rsidRPr="00713EB1">
          <w:t>Постановления</w:t>
        </w:r>
      </w:hyperlink>
      <w:r w:rsidRPr="00713EB1">
        <w:t xml:space="preserve"> Правительства РФ от 03.11.2022 N 1983)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proofErr w:type="spellStart"/>
      <w:r w:rsidRPr="00713EB1">
        <w:t>D</w:t>
      </w:r>
      <w:r w:rsidRPr="00713EB1">
        <w:rPr>
          <w:vertAlign w:val="subscript"/>
        </w:rPr>
        <w:t>i</w:t>
      </w:r>
      <w:proofErr w:type="spellEnd"/>
      <w:r w:rsidRPr="00713EB1">
        <w:t xml:space="preserve"> - доля производства пшеницы, ржи, кукурузы и ячменя в i-м субъекте Российской Федерации в общем объеме производства пшеницы, ржи, кукурузы и ячменя в Российской Федерации;</w:t>
      </w:r>
    </w:p>
    <w:p w:rsidR="00713EB1" w:rsidRPr="00713EB1" w:rsidRDefault="00713EB1">
      <w:pPr>
        <w:spacing w:after="1" w:line="220" w:lineRule="auto"/>
        <w:jc w:val="both"/>
      </w:pPr>
      <w:r w:rsidRPr="00713EB1">
        <w:t xml:space="preserve">(в ред. </w:t>
      </w:r>
      <w:hyperlink r:id="rId30">
        <w:r w:rsidRPr="00713EB1">
          <w:t>Постановления</w:t>
        </w:r>
      </w:hyperlink>
      <w:r w:rsidRPr="00713EB1">
        <w:t xml:space="preserve"> Правительства РФ от 05.10.2021 N 1691)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 xml:space="preserve">n - количество субъектов Российской Федерации, соответствующих критерию, предусмотренному </w:t>
      </w:r>
      <w:hyperlink w:anchor="P72">
        <w:r w:rsidRPr="00713EB1">
          <w:t>пунктом 7</w:t>
        </w:r>
      </w:hyperlink>
      <w:r w:rsidRPr="00713EB1">
        <w:t xml:space="preserve"> настоящих Правил.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>10. Доля производства пшеницы, ржи, кукурузы и ячменя в i-м субъекте Российской Федерации в общем объеме производства пшеницы, ржи, кукурузы и ячменя в Российской Федерации (</w:t>
      </w:r>
      <w:proofErr w:type="spellStart"/>
      <w:r w:rsidRPr="00713EB1">
        <w:t>D</w:t>
      </w:r>
      <w:r w:rsidRPr="00713EB1">
        <w:rPr>
          <w:vertAlign w:val="subscript"/>
        </w:rPr>
        <w:t>i</w:t>
      </w:r>
      <w:proofErr w:type="spellEnd"/>
      <w:r w:rsidRPr="00713EB1">
        <w:t>) определяется на основании данных Федеральной службы государственной статистики по формуле:</w:t>
      </w:r>
    </w:p>
    <w:p w:rsidR="00713EB1" w:rsidRPr="00713EB1" w:rsidRDefault="00713EB1">
      <w:pPr>
        <w:spacing w:after="1" w:line="220" w:lineRule="auto"/>
        <w:ind w:firstLine="540"/>
        <w:jc w:val="both"/>
      </w:pPr>
    </w:p>
    <w:p w:rsidR="00713EB1" w:rsidRPr="00713EB1" w:rsidRDefault="00713EB1">
      <w:pPr>
        <w:spacing w:after="1" w:line="220" w:lineRule="auto"/>
        <w:jc w:val="center"/>
      </w:pPr>
      <w:r w:rsidRPr="00713EB1">
        <w:rPr>
          <w:noProof/>
          <w:position w:val="-42"/>
        </w:rPr>
        <w:drawing>
          <wp:inline distT="0" distB="0" distL="0" distR="0" wp14:anchorId="60FEBEE2" wp14:editId="27EDC92E">
            <wp:extent cx="838200" cy="68135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B1" w:rsidRPr="00713EB1" w:rsidRDefault="00713EB1">
      <w:pPr>
        <w:spacing w:after="1" w:line="220" w:lineRule="auto"/>
        <w:ind w:firstLine="540"/>
        <w:jc w:val="both"/>
      </w:pPr>
    </w:p>
    <w:p w:rsidR="00713EB1" w:rsidRPr="00713EB1" w:rsidRDefault="00713EB1">
      <w:pPr>
        <w:spacing w:after="1" w:line="220" w:lineRule="auto"/>
        <w:ind w:firstLine="540"/>
        <w:jc w:val="both"/>
      </w:pPr>
      <w:r w:rsidRPr="00713EB1">
        <w:t xml:space="preserve">где </w:t>
      </w:r>
      <w:proofErr w:type="spellStart"/>
      <w:r w:rsidRPr="00713EB1">
        <w:t>Q</w:t>
      </w:r>
      <w:r w:rsidRPr="00713EB1">
        <w:rPr>
          <w:vertAlign w:val="subscript"/>
        </w:rPr>
        <w:t>i</w:t>
      </w:r>
      <w:proofErr w:type="spellEnd"/>
      <w:r w:rsidRPr="00713EB1">
        <w:t xml:space="preserve"> - объем производства пшеницы, ржи, кукурузы и ячменя в i-м субъекте Российской Федерации за год, предшествующий отчетному финансовому году (тыс. тонн).</w:t>
      </w:r>
    </w:p>
    <w:p w:rsidR="00713EB1" w:rsidRPr="00713EB1" w:rsidRDefault="00713EB1">
      <w:pPr>
        <w:spacing w:after="1" w:line="220" w:lineRule="auto"/>
        <w:jc w:val="both"/>
      </w:pPr>
      <w:r w:rsidRPr="00713EB1">
        <w:t xml:space="preserve">(п. 10 в ред. </w:t>
      </w:r>
      <w:hyperlink r:id="rId32">
        <w:r w:rsidRPr="00713EB1">
          <w:t>Постановления</w:t>
        </w:r>
      </w:hyperlink>
      <w:r w:rsidRPr="00713EB1">
        <w:t xml:space="preserve"> Правительства РФ от 05.10.2021 N 1691)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bookmarkStart w:id="5" w:name="P99"/>
      <w:bookmarkEnd w:id="5"/>
      <w:r w:rsidRPr="00713EB1">
        <w:t xml:space="preserve">11. В случае отсутствия в текущем финансовом году у субъектов Российской Федерации потребности в бюджетных ассигнованиях на исполнение расходных обязательств субъектов Российской Федерации, указанных в </w:t>
      </w:r>
      <w:hyperlink w:anchor="P56">
        <w:r w:rsidRPr="00713EB1">
          <w:t>пункте 3</w:t>
        </w:r>
      </w:hyperlink>
      <w:r w:rsidRPr="00713EB1">
        <w:t xml:space="preserve"> настоящих Правил, высвобождающиеся бюджетные ассигнования перераспределяются между субъектами Российской Федерации, имеющими право на получение иных межбюджетных трансфертов на указанные цели, пропорционально удельному весу дополнительной потребности субъекта Российской Федерации в иных межбюджетных </w:t>
      </w:r>
      <w:proofErr w:type="gramStart"/>
      <w:r w:rsidRPr="00713EB1">
        <w:t>трансфертах</w:t>
      </w:r>
      <w:proofErr w:type="gramEnd"/>
      <w:r w:rsidRPr="00713EB1">
        <w:t xml:space="preserve"> в общем </w:t>
      </w:r>
      <w:proofErr w:type="gramStart"/>
      <w:r w:rsidRPr="00713EB1">
        <w:t>объеме</w:t>
      </w:r>
      <w:proofErr w:type="gramEnd"/>
      <w:r w:rsidRPr="00713EB1">
        <w:t xml:space="preserve"> дополнительной потребности субъектов Российской Федерации в иных межбюджетных трансфертах.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>Информация о дополнительной потребности в иных межбюджетных трансфертах формируется на основании письменных обращений уполномоченных органов в Министерство сельского хозяйства Российской Федерации.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 xml:space="preserve">Объем предоставляемого в соответствии с </w:t>
      </w:r>
      <w:hyperlink w:anchor="P99">
        <w:r w:rsidRPr="00713EB1">
          <w:t>абзацем первым</w:t>
        </w:r>
      </w:hyperlink>
      <w:r w:rsidRPr="00713EB1">
        <w:t xml:space="preserve"> настоящего пункта бюджету субъекта Российской Федерации иного межбюджетного трансферта не может быть больше заявленной субъектом Российской Федерации дополнительной потребности в ином межбюджетном трансферте.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>12. Перечисление иных межбюджетных трансфертов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 xml:space="preserve">13. Уполномоченный орган представляет в Министерство сельского хозяйства Российской </w:t>
      </w:r>
      <w:proofErr w:type="gramStart"/>
      <w:r w:rsidRPr="00713EB1">
        <w:t>Федерации</w:t>
      </w:r>
      <w:proofErr w:type="gramEnd"/>
      <w:r w:rsidRPr="00713EB1">
        <w:t xml:space="preserve"> следующие документы: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proofErr w:type="gramStart"/>
      <w:r w:rsidRPr="00713EB1">
        <w:t xml:space="preserve">а) выписка из закона субъекта Российской Федерации о бюджете субъекта Российской Федерации и (или) выписка из сводной бюджетной росписи бюджета субъекта Российской Федерации, подтверждающие наличие в утвержденном бюджете субъекта Российской Федерации бюджетных ассигнований на исполнение расходных обязательств субъекта Российской Федерации, в целях </w:t>
      </w:r>
      <w:proofErr w:type="spellStart"/>
      <w:r w:rsidRPr="00713EB1">
        <w:t>софинансирования</w:t>
      </w:r>
      <w:proofErr w:type="spellEnd"/>
      <w:r w:rsidRPr="00713EB1">
        <w:t xml:space="preserve"> которых предоставляется иной межбюджетный трансферт, - не позднее 30 дней со дня заключения соглашения;</w:t>
      </w:r>
      <w:proofErr w:type="gramEnd"/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 xml:space="preserve">б) документ, содержащий информацию об использовании средств бюджета субъекта Российской Федерации, в целях </w:t>
      </w:r>
      <w:proofErr w:type="spellStart"/>
      <w:r w:rsidRPr="00713EB1">
        <w:t>софинансирования</w:t>
      </w:r>
      <w:proofErr w:type="spellEnd"/>
      <w:r w:rsidRPr="00713EB1">
        <w:t xml:space="preserve"> расходных обязательств которого предоставляются иные межбюджетные трансферты, с приложением перечня получателей средств - ежеквартально, не позднее 28-го числа месяца, следующего за отчетным кварталом;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>в) отчет о достижении значений результатов предоставления иных межбюджетных трансфертов, подготавливаемый (формируемый) с использованием государственной интегрированной информационной системы управления общественными финансами "Электронный бюджет", - в порядке и сроки, которые установлены соглашением;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 xml:space="preserve">г) отчет о финансово-экономическом состоянии производителей зерновых культур - по </w:t>
      </w:r>
      <w:hyperlink r:id="rId33">
        <w:r w:rsidRPr="00713EB1">
          <w:t>форме</w:t>
        </w:r>
      </w:hyperlink>
      <w:r w:rsidRPr="00713EB1">
        <w:t xml:space="preserve"> и в </w:t>
      </w:r>
      <w:hyperlink r:id="rId34">
        <w:r w:rsidRPr="00713EB1">
          <w:t>срок</w:t>
        </w:r>
      </w:hyperlink>
      <w:r w:rsidRPr="00713EB1">
        <w:t>, которые устанавливаются Министерством сельского хозяйства Российской Федерации;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>д) информация об исполнении условий предоставления иного межбюджетного трансферта.</w:t>
      </w:r>
    </w:p>
    <w:p w:rsidR="00713EB1" w:rsidRPr="00713EB1" w:rsidRDefault="00713EB1">
      <w:pPr>
        <w:spacing w:after="1" w:line="220" w:lineRule="auto"/>
        <w:jc w:val="both"/>
      </w:pPr>
      <w:r w:rsidRPr="00713EB1">
        <w:t>(</w:t>
      </w:r>
      <w:proofErr w:type="spellStart"/>
      <w:r w:rsidRPr="00713EB1">
        <w:t>пп</w:t>
      </w:r>
      <w:proofErr w:type="spellEnd"/>
      <w:r w:rsidRPr="00713EB1">
        <w:t xml:space="preserve">. "д" </w:t>
      </w:r>
      <w:proofErr w:type="gramStart"/>
      <w:r w:rsidRPr="00713EB1">
        <w:t>введен</w:t>
      </w:r>
      <w:proofErr w:type="gramEnd"/>
      <w:r w:rsidRPr="00713EB1">
        <w:t xml:space="preserve"> </w:t>
      </w:r>
      <w:hyperlink r:id="rId35">
        <w:r w:rsidRPr="00713EB1">
          <w:t>Постановлением</w:t>
        </w:r>
      </w:hyperlink>
      <w:r w:rsidRPr="00713EB1">
        <w:t xml:space="preserve"> Правительства РФ от 03.11.2022 N 1983)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bookmarkStart w:id="6" w:name="P110"/>
      <w:bookmarkEnd w:id="6"/>
      <w:r w:rsidRPr="00713EB1">
        <w:t>14. Эффективность использования иных межбюджетных трансфертов (</w:t>
      </w:r>
      <w:proofErr w:type="spellStart"/>
      <w:r w:rsidRPr="00713EB1">
        <w:t>Э</w:t>
      </w:r>
      <w:proofErr w:type="gramStart"/>
      <w:r w:rsidRPr="00713EB1">
        <w:rPr>
          <w:vertAlign w:val="subscript"/>
        </w:rPr>
        <w:t>i</w:t>
      </w:r>
      <w:proofErr w:type="spellEnd"/>
      <w:proofErr w:type="gramEnd"/>
      <w:r w:rsidRPr="00713EB1">
        <w:t>) оценивается Министерством сельского хозяйства Российской Федерации на основании достижения значения результата предоставления иных межбюджетных трансфертов - объема реализованных зерновых культур собственного производства в текущем финансовом году и (или) с 1 августа отчетного финансового года (тыс. тонн) и определяется по формуле:</w:t>
      </w:r>
    </w:p>
    <w:p w:rsidR="00713EB1" w:rsidRPr="00713EB1" w:rsidRDefault="00713EB1">
      <w:pPr>
        <w:spacing w:after="1" w:line="220" w:lineRule="auto"/>
        <w:jc w:val="both"/>
      </w:pPr>
      <w:r w:rsidRPr="00713EB1">
        <w:t xml:space="preserve">(в ред. </w:t>
      </w:r>
      <w:hyperlink r:id="rId36">
        <w:r w:rsidRPr="00713EB1">
          <w:t>Постановления</w:t>
        </w:r>
      </w:hyperlink>
      <w:r w:rsidRPr="00713EB1">
        <w:t xml:space="preserve"> Правительства РФ от 30.03.2023 N 512)</w:t>
      </w:r>
    </w:p>
    <w:p w:rsidR="00713EB1" w:rsidRPr="00713EB1" w:rsidRDefault="00713EB1">
      <w:pPr>
        <w:spacing w:after="1" w:line="220" w:lineRule="auto"/>
        <w:ind w:firstLine="540"/>
        <w:jc w:val="both"/>
      </w:pPr>
    </w:p>
    <w:p w:rsidR="00713EB1" w:rsidRPr="00713EB1" w:rsidRDefault="00713EB1">
      <w:pPr>
        <w:spacing w:after="1" w:line="220" w:lineRule="auto"/>
        <w:jc w:val="center"/>
      </w:pPr>
      <w:r w:rsidRPr="00713EB1">
        <w:rPr>
          <w:noProof/>
          <w:position w:val="-29"/>
        </w:rPr>
        <w:drawing>
          <wp:inline distT="0" distB="0" distL="0" distR="0" wp14:anchorId="696C2A45" wp14:editId="759E7646">
            <wp:extent cx="1341120" cy="51371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B1" w:rsidRPr="00713EB1" w:rsidRDefault="00713EB1">
      <w:pPr>
        <w:spacing w:after="1" w:line="220" w:lineRule="auto"/>
        <w:ind w:firstLine="540"/>
        <w:jc w:val="both"/>
      </w:pPr>
    </w:p>
    <w:p w:rsidR="00713EB1" w:rsidRPr="00713EB1" w:rsidRDefault="00713EB1">
      <w:pPr>
        <w:spacing w:after="1" w:line="220" w:lineRule="auto"/>
        <w:ind w:firstLine="540"/>
        <w:jc w:val="both"/>
      </w:pPr>
      <w:r w:rsidRPr="00713EB1">
        <w:t>где: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proofErr w:type="spellStart"/>
      <w:r w:rsidRPr="00713EB1">
        <w:t>Х</w:t>
      </w:r>
      <w:r w:rsidRPr="00713EB1">
        <w:rPr>
          <w:vertAlign w:val="subscript"/>
        </w:rPr>
        <w:t>ф</w:t>
      </w:r>
      <w:proofErr w:type="spellEnd"/>
      <w:r w:rsidRPr="00713EB1">
        <w:t xml:space="preserve"> - фактическое значение результата предоставления иных межбюджетных трансфертов по итогам отчетного финансового года и (или) с 1 августа года, предшествующего отчетному финансовому году;</w:t>
      </w:r>
    </w:p>
    <w:p w:rsidR="00713EB1" w:rsidRPr="00713EB1" w:rsidRDefault="00713EB1">
      <w:pPr>
        <w:spacing w:after="1" w:line="220" w:lineRule="auto"/>
        <w:jc w:val="both"/>
      </w:pPr>
      <w:r w:rsidRPr="00713EB1">
        <w:t xml:space="preserve">(в ред. </w:t>
      </w:r>
      <w:hyperlink r:id="rId38">
        <w:r w:rsidRPr="00713EB1">
          <w:t>Постановления</w:t>
        </w:r>
      </w:hyperlink>
      <w:r w:rsidRPr="00713EB1">
        <w:t xml:space="preserve"> Правительства РФ от 30.03.2023 N 512)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proofErr w:type="spellStart"/>
      <w:r w:rsidRPr="00713EB1">
        <w:t>Х</w:t>
      </w:r>
      <w:r w:rsidRPr="00713EB1">
        <w:rPr>
          <w:vertAlign w:val="subscript"/>
        </w:rPr>
        <w:t>ц</w:t>
      </w:r>
      <w:proofErr w:type="spellEnd"/>
      <w:r w:rsidRPr="00713EB1">
        <w:t xml:space="preserve"> - плановое значение результата предоставления иных межбюджетных трансфертов, предусмотренное соглашением на отчетный финансовый год и (или) с 1 августа года, предшествующего отчетному финансовому году.</w:t>
      </w:r>
    </w:p>
    <w:p w:rsidR="00713EB1" w:rsidRPr="00713EB1" w:rsidRDefault="00713EB1">
      <w:pPr>
        <w:spacing w:after="1" w:line="220" w:lineRule="auto"/>
        <w:jc w:val="both"/>
      </w:pPr>
      <w:r w:rsidRPr="00713EB1">
        <w:t xml:space="preserve">(в ред. </w:t>
      </w:r>
      <w:hyperlink r:id="rId39">
        <w:r w:rsidRPr="00713EB1">
          <w:t>Постановления</w:t>
        </w:r>
      </w:hyperlink>
      <w:r w:rsidRPr="00713EB1">
        <w:t xml:space="preserve"> Правительства РФ от 30.03.2023 N 512)</w:t>
      </w:r>
    </w:p>
    <w:p w:rsidR="00713EB1" w:rsidRPr="00713EB1" w:rsidRDefault="00713E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3EB1" w:rsidRPr="00713E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EB1" w:rsidRPr="00713EB1" w:rsidRDefault="00713EB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EB1" w:rsidRPr="00713EB1" w:rsidRDefault="00713E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3EB1" w:rsidRPr="00713EB1" w:rsidRDefault="00713EB1">
            <w:pPr>
              <w:spacing w:after="1" w:line="220" w:lineRule="auto"/>
              <w:jc w:val="both"/>
            </w:pPr>
            <w:proofErr w:type="spellStart"/>
            <w:r w:rsidRPr="00713EB1">
              <w:t>КонсультантПлюс</w:t>
            </w:r>
            <w:proofErr w:type="spellEnd"/>
            <w:r w:rsidRPr="00713EB1">
              <w:t>: примечание.</w:t>
            </w:r>
          </w:p>
          <w:p w:rsidR="00713EB1" w:rsidRPr="00713EB1" w:rsidRDefault="00713EB1">
            <w:pPr>
              <w:spacing w:after="1" w:line="220" w:lineRule="auto"/>
              <w:jc w:val="both"/>
            </w:pPr>
            <w:r w:rsidRPr="00713EB1">
              <w:t>Действие п. 15 приостановлено до 01.01.2024 (</w:t>
            </w:r>
            <w:hyperlink r:id="rId40">
              <w:r w:rsidRPr="00713EB1">
                <w:t>Постановление</w:t>
              </w:r>
            </w:hyperlink>
            <w:r w:rsidRPr="00713EB1">
              <w:t xml:space="preserve"> Правительства РФ от 16.04.2022 N 681). Указанное приостановление </w:t>
            </w:r>
            <w:hyperlink r:id="rId41">
              <w:r w:rsidRPr="00713EB1">
                <w:t>распространяется</w:t>
              </w:r>
            </w:hyperlink>
            <w:r w:rsidRPr="00713EB1">
              <w:t xml:space="preserve"> на правоотношения, возникшие с 01.01.2022. При </w:t>
            </w:r>
            <w:proofErr w:type="spellStart"/>
            <w:r w:rsidRPr="00713EB1">
              <w:t>недостижении</w:t>
            </w:r>
            <w:proofErr w:type="spellEnd"/>
            <w:r w:rsidRPr="00713EB1">
              <w:t xml:space="preserve"> в 2021 г. значений результатов средства возвращаются до </w:t>
            </w:r>
            <w:hyperlink r:id="rId42">
              <w:r w:rsidRPr="00713EB1">
                <w:t>01.06.2024</w:t>
              </w:r>
            </w:hyperlink>
            <w:r w:rsidRPr="00713EB1"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EB1" w:rsidRPr="00713EB1" w:rsidRDefault="00713EB1"/>
        </w:tc>
      </w:tr>
    </w:tbl>
    <w:p w:rsidR="00713EB1" w:rsidRPr="00713EB1" w:rsidRDefault="00713EB1">
      <w:pPr>
        <w:spacing w:before="280" w:after="1" w:line="220" w:lineRule="auto"/>
        <w:ind w:firstLine="540"/>
        <w:jc w:val="both"/>
      </w:pPr>
      <w:bookmarkStart w:id="7" w:name="P122"/>
      <w:bookmarkEnd w:id="7"/>
      <w:r w:rsidRPr="00713EB1">
        <w:t xml:space="preserve">15. </w:t>
      </w:r>
      <w:proofErr w:type="gramStart"/>
      <w:r w:rsidRPr="00713EB1">
        <w:t>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значений результата предоставления иного межбюджетного трансферта, предусмотренных соглашением, и до первой даты представления отчетности о достижении значений результата предоставления иного межбюджетного трансферта в соответствии с соглашением в году, следующем за годом предоставления иного межбюджетного трансферта, указанные нарушения не устранены</w:t>
      </w:r>
      <w:proofErr w:type="gramEnd"/>
      <w:r w:rsidRPr="00713EB1">
        <w:t>, уполномоченный орган обязан до 1 июня года, следующего за годом предоставления иного межбюджетного трансферта, обеспечить возврат иного межбюджетного трансферта в размере (</w:t>
      </w:r>
      <w:proofErr w:type="spellStart"/>
      <w:proofErr w:type="gramStart"/>
      <w:r w:rsidRPr="00713EB1">
        <w:t>V</w:t>
      </w:r>
      <w:proofErr w:type="gramEnd"/>
      <w:r w:rsidRPr="00713EB1">
        <w:rPr>
          <w:vertAlign w:val="subscript"/>
        </w:rPr>
        <w:t>возврата</w:t>
      </w:r>
      <w:proofErr w:type="spellEnd"/>
      <w:r w:rsidRPr="00713EB1">
        <w:t>), определяемом по формуле:</w:t>
      </w:r>
    </w:p>
    <w:p w:rsidR="00713EB1" w:rsidRPr="00713EB1" w:rsidRDefault="00713EB1">
      <w:pPr>
        <w:spacing w:after="1" w:line="220" w:lineRule="auto"/>
        <w:ind w:firstLine="540"/>
        <w:jc w:val="both"/>
      </w:pPr>
    </w:p>
    <w:p w:rsidR="00713EB1" w:rsidRPr="00713EB1" w:rsidRDefault="00713EB1">
      <w:pPr>
        <w:spacing w:after="1" w:line="220" w:lineRule="auto"/>
        <w:jc w:val="center"/>
      </w:pPr>
      <w:proofErr w:type="spellStart"/>
      <w:proofErr w:type="gramStart"/>
      <w:r w:rsidRPr="00713EB1">
        <w:t>V</w:t>
      </w:r>
      <w:proofErr w:type="gramEnd"/>
      <w:r w:rsidRPr="00713EB1">
        <w:rPr>
          <w:vertAlign w:val="subscript"/>
        </w:rPr>
        <w:t>возврата</w:t>
      </w:r>
      <w:proofErr w:type="spellEnd"/>
      <w:r w:rsidRPr="00713EB1">
        <w:t xml:space="preserve"> = (</w:t>
      </w:r>
      <w:proofErr w:type="spellStart"/>
      <w:r w:rsidRPr="00713EB1">
        <w:t>V</w:t>
      </w:r>
      <w:r w:rsidRPr="00713EB1">
        <w:rPr>
          <w:vertAlign w:val="subscript"/>
        </w:rPr>
        <w:t>средств</w:t>
      </w:r>
      <w:proofErr w:type="spellEnd"/>
      <w:r w:rsidRPr="00713EB1">
        <w:t xml:space="preserve"> x k) x 0,01,</w:t>
      </w:r>
    </w:p>
    <w:p w:rsidR="00713EB1" w:rsidRPr="00713EB1" w:rsidRDefault="00713EB1">
      <w:pPr>
        <w:spacing w:after="1" w:line="220" w:lineRule="auto"/>
        <w:ind w:firstLine="540"/>
        <w:jc w:val="both"/>
      </w:pPr>
    </w:p>
    <w:p w:rsidR="00713EB1" w:rsidRPr="00713EB1" w:rsidRDefault="00713EB1">
      <w:pPr>
        <w:spacing w:after="1" w:line="220" w:lineRule="auto"/>
        <w:ind w:firstLine="540"/>
        <w:jc w:val="both"/>
      </w:pPr>
      <w:r w:rsidRPr="00713EB1">
        <w:t>где: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proofErr w:type="spellStart"/>
      <w:proofErr w:type="gramStart"/>
      <w:r w:rsidRPr="00713EB1">
        <w:t>V</w:t>
      </w:r>
      <w:proofErr w:type="gramEnd"/>
      <w:r w:rsidRPr="00713EB1">
        <w:rPr>
          <w:vertAlign w:val="subscript"/>
        </w:rPr>
        <w:t>средств</w:t>
      </w:r>
      <w:proofErr w:type="spellEnd"/>
      <w:r w:rsidRPr="00713EB1">
        <w:t xml:space="preserve"> - размер иного межбюджетного трансферта, предоставленного бюджету субъекта Российской Федерации в отчетном году;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>k - коэффициент возврата иного межбюджетного трансферта.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>При расчете размера средств, подлежащих возврату из бюджета субъекта Российской Федерации в федеральный бюджет в размере иного межбюджетного трансферта, предоставленного бюджету субъекта Российской Федерации в отчетном году (</w:t>
      </w:r>
      <w:proofErr w:type="spellStart"/>
      <w:proofErr w:type="gramStart"/>
      <w:r w:rsidRPr="00713EB1">
        <w:t>V</w:t>
      </w:r>
      <w:proofErr w:type="gramEnd"/>
      <w:r w:rsidRPr="00713EB1">
        <w:rPr>
          <w:vertAlign w:val="subscript"/>
        </w:rPr>
        <w:t>средств</w:t>
      </w:r>
      <w:proofErr w:type="spellEnd"/>
      <w:r w:rsidRPr="00713EB1">
        <w:t>), не учитывается размер остатка иного межбюджетного трансферта, не использованного по состоянию на 1 января текущего финансового года.</w:t>
      </w:r>
    </w:p>
    <w:p w:rsidR="00713EB1" w:rsidRPr="00713EB1" w:rsidRDefault="00713E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3EB1" w:rsidRPr="00713E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EB1" w:rsidRPr="00713EB1" w:rsidRDefault="00713EB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EB1" w:rsidRPr="00713EB1" w:rsidRDefault="00713E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3EB1" w:rsidRPr="00713EB1" w:rsidRDefault="00713EB1">
            <w:pPr>
              <w:spacing w:after="1" w:line="220" w:lineRule="auto"/>
              <w:jc w:val="both"/>
            </w:pPr>
            <w:proofErr w:type="spellStart"/>
            <w:r w:rsidRPr="00713EB1">
              <w:t>КонсультантПлюс</w:t>
            </w:r>
            <w:proofErr w:type="spellEnd"/>
            <w:r w:rsidRPr="00713EB1">
              <w:t>: примечание.</w:t>
            </w:r>
          </w:p>
          <w:p w:rsidR="00713EB1" w:rsidRPr="00713EB1" w:rsidRDefault="00713EB1">
            <w:pPr>
              <w:spacing w:after="1" w:line="220" w:lineRule="auto"/>
              <w:jc w:val="both"/>
            </w:pPr>
            <w:r w:rsidRPr="00713EB1">
              <w:t>Действие п. 16 приостановлено до 01.01.2024 (</w:t>
            </w:r>
            <w:hyperlink r:id="rId43">
              <w:r w:rsidRPr="00713EB1">
                <w:t>Постановление</w:t>
              </w:r>
            </w:hyperlink>
            <w:r w:rsidRPr="00713EB1">
              <w:t xml:space="preserve"> Правительства РФ от 16.04.2022 N 681). Указанное приостановление </w:t>
            </w:r>
            <w:hyperlink r:id="rId44">
              <w:r w:rsidRPr="00713EB1">
                <w:t>распространяется</w:t>
              </w:r>
            </w:hyperlink>
            <w:r w:rsidRPr="00713EB1"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EB1" w:rsidRPr="00713EB1" w:rsidRDefault="00713EB1"/>
        </w:tc>
      </w:tr>
    </w:tbl>
    <w:p w:rsidR="00713EB1" w:rsidRPr="00713EB1" w:rsidRDefault="00713EB1">
      <w:pPr>
        <w:spacing w:before="280" w:after="1" w:line="220" w:lineRule="auto"/>
        <w:ind w:firstLine="540"/>
        <w:jc w:val="both"/>
      </w:pPr>
      <w:r w:rsidRPr="00713EB1">
        <w:t>16. Коэффициент возврата иного межбюджетного трансферта (k) определяется по формуле:</w:t>
      </w:r>
    </w:p>
    <w:p w:rsidR="00713EB1" w:rsidRPr="00713EB1" w:rsidRDefault="00713EB1">
      <w:pPr>
        <w:spacing w:after="1" w:line="220" w:lineRule="auto"/>
        <w:ind w:firstLine="540"/>
        <w:jc w:val="both"/>
      </w:pPr>
    </w:p>
    <w:p w:rsidR="00713EB1" w:rsidRPr="00713EB1" w:rsidRDefault="00713EB1">
      <w:pPr>
        <w:spacing w:after="1" w:line="220" w:lineRule="auto"/>
        <w:jc w:val="center"/>
      </w:pPr>
      <w:r w:rsidRPr="00713EB1">
        <w:t xml:space="preserve">k = 1 - </w:t>
      </w:r>
      <w:proofErr w:type="spellStart"/>
      <w:r w:rsidRPr="00713EB1">
        <w:t>T</w:t>
      </w:r>
      <w:r w:rsidRPr="00713EB1">
        <w:rPr>
          <w:vertAlign w:val="subscript"/>
        </w:rPr>
        <w:t>i</w:t>
      </w:r>
      <w:proofErr w:type="spellEnd"/>
      <w:r w:rsidRPr="00713EB1">
        <w:t xml:space="preserve"> / </w:t>
      </w:r>
      <w:proofErr w:type="spellStart"/>
      <w:r w:rsidRPr="00713EB1">
        <w:t>S</w:t>
      </w:r>
      <w:r w:rsidRPr="00713EB1">
        <w:rPr>
          <w:vertAlign w:val="subscript"/>
        </w:rPr>
        <w:t>i</w:t>
      </w:r>
      <w:proofErr w:type="spellEnd"/>
      <w:r w:rsidRPr="00713EB1">
        <w:t>,</w:t>
      </w:r>
    </w:p>
    <w:p w:rsidR="00713EB1" w:rsidRPr="00713EB1" w:rsidRDefault="00713EB1">
      <w:pPr>
        <w:spacing w:after="1" w:line="220" w:lineRule="auto"/>
        <w:ind w:firstLine="540"/>
        <w:jc w:val="both"/>
      </w:pPr>
    </w:p>
    <w:p w:rsidR="00713EB1" w:rsidRPr="00713EB1" w:rsidRDefault="00713EB1">
      <w:pPr>
        <w:spacing w:after="1" w:line="220" w:lineRule="auto"/>
        <w:ind w:firstLine="540"/>
        <w:jc w:val="both"/>
      </w:pPr>
      <w:r w:rsidRPr="00713EB1">
        <w:t>где: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proofErr w:type="spellStart"/>
      <w:r w:rsidRPr="00713EB1">
        <w:t>T</w:t>
      </w:r>
      <w:r w:rsidRPr="00713EB1">
        <w:rPr>
          <w:vertAlign w:val="subscript"/>
        </w:rPr>
        <w:t>i</w:t>
      </w:r>
      <w:proofErr w:type="spellEnd"/>
      <w:r w:rsidRPr="00713EB1">
        <w:t xml:space="preserve"> - фактически достигнутое значение i-</w:t>
      </w:r>
      <w:proofErr w:type="spellStart"/>
      <w:r w:rsidRPr="00713EB1">
        <w:t>го</w:t>
      </w:r>
      <w:proofErr w:type="spellEnd"/>
      <w:r w:rsidRPr="00713EB1">
        <w:t xml:space="preserve"> результата предоставления иного межбюджетного трансферта на отчетную дату;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proofErr w:type="spellStart"/>
      <w:r w:rsidRPr="00713EB1">
        <w:t>S</w:t>
      </w:r>
      <w:r w:rsidRPr="00713EB1">
        <w:rPr>
          <w:vertAlign w:val="subscript"/>
        </w:rPr>
        <w:t>i</w:t>
      </w:r>
      <w:proofErr w:type="spellEnd"/>
      <w:r w:rsidRPr="00713EB1">
        <w:t xml:space="preserve"> - плановое значение i-</w:t>
      </w:r>
      <w:proofErr w:type="spellStart"/>
      <w:r w:rsidRPr="00713EB1">
        <w:t>го</w:t>
      </w:r>
      <w:proofErr w:type="spellEnd"/>
      <w:r w:rsidRPr="00713EB1">
        <w:t xml:space="preserve"> результата предоставления иного межбюджетного трансферта, установленное соглашением.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 xml:space="preserve">При расчете коэффициента возврата иного межбюджетного трансферта используются только положительные значения коэффициента, отражающего уровень </w:t>
      </w:r>
      <w:proofErr w:type="spellStart"/>
      <w:r w:rsidRPr="00713EB1">
        <w:t>недостижения</w:t>
      </w:r>
      <w:proofErr w:type="spellEnd"/>
      <w:r w:rsidRPr="00713EB1">
        <w:t xml:space="preserve"> i-</w:t>
      </w:r>
      <w:proofErr w:type="spellStart"/>
      <w:r w:rsidRPr="00713EB1">
        <w:t>го</w:t>
      </w:r>
      <w:proofErr w:type="spellEnd"/>
      <w:r w:rsidRPr="00713EB1">
        <w:t xml:space="preserve"> результата.</w:t>
      </w:r>
    </w:p>
    <w:p w:rsidR="00713EB1" w:rsidRPr="00713EB1" w:rsidRDefault="00713E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3EB1" w:rsidRPr="00713E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EB1" w:rsidRPr="00713EB1" w:rsidRDefault="00713EB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EB1" w:rsidRPr="00713EB1" w:rsidRDefault="00713E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3EB1" w:rsidRPr="00713EB1" w:rsidRDefault="00713EB1">
            <w:pPr>
              <w:spacing w:after="1" w:line="220" w:lineRule="auto"/>
              <w:jc w:val="both"/>
            </w:pPr>
            <w:proofErr w:type="spellStart"/>
            <w:r w:rsidRPr="00713EB1">
              <w:t>КонсультантПлюс</w:t>
            </w:r>
            <w:proofErr w:type="spellEnd"/>
            <w:r w:rsidRPr="00713EB1">
              <w:t>: примечание.</w:t>
            </w:r>
          </w:p>
          <w:p w:rsidR="00713EB1" w:rsidRPr="00713EB1" w:rsidRDefault="00713EB1">
            <w:pPr>
              <w:spacing w:after="1" w:line="220" w:lineRule="auto"/>
              <w:jc w:val="both"/>
            </w:pPr>
            <w:r w:rsidRPr="00713EB1">
              <w:t>Действие п. 17 приостановлено до 01.01.2024 (</w:t>
            </w:r>
            <w:hyperlink r:id="rId45">
              <w:r w:rsidRPr="00713EB1">
                <w:t>Постановление</w:t>
              </w:r>
            </w:hyperlink>
            <w:r w:rsidRPr="00713EB1">
              <w:t xml:space="preserve"> Правительства РФ от 16.04.2022 N 681). Указанное приостановление </w:t>
            </w:r>
            <w:hyperlink r:id="rId46">
              <w:r w:rsidRPr="00713EB1">
                <w:t>распространяется</w:t>
              </w:r>
            </w:hyperlink>
            <w:r w:rsidRPr="00713EB1"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EB1" w:rsidRPr="00713EB1" w:rsidRDefault="00713EB1"/>
        </w:tc>
      </w:tr>
    </w:tbl>
    <w:p w:rsidR="00713EB1" w:rsidRPr="00713EB1" w:rsidRDefault="00713EB1">
      <w:pPr>
        <w:spacing w:before="280" w:after="1" w:line="220" w:lineRule="auto"/>
        <w:ind w:firstLine="540"/>
        <w:jc w:val="both"/>
      </w:pPr>
      <w:r w:rsidRPr="00713EB1">
        <w:t xml:space="preserve">17. Основанием для освобождения субъектов Российской Федерации от применения мер ответственности, предусмотренных </w:t>
      </w:r>
      <w:hyperlink w:anchor="P122">
        <w:r w:rsidRPr="00713EB1">
          <w:t>пунктом 15</w:t>
        </w:r>
      </w:hyperlink>
      <w:r w:rsidRPr="00713EB1"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>18. Ответственность за достоверность представляемых в Министерство сельского хозяйства Российской Федерации сведений и соблюдение условий, установленных настоящими Правилами и соглашением, возлагается на уполномоченные органы и высшие исполнительные органы субъектов Российской Федерации.</w:t>
      </w:r>
    </w:p>
    <w:p w:rsidR="00713EB1" w:rsidRPr="00713EB1" w:rsidRDefault="00713EB1">
      <w:pPr>
        <w:spacing w:after="1" w:line="220" w:lineRule="auto"/>
        <w:jc w:val="both"/>
      </w:pPr>
      <w:r w:rsidRPr="00713EB1">
        <w:t xml:space="preserve">(в ред. </w:t>
      </w:r>
      <w:hyperlink r:id="rId47">
        <w:r w:rsidRPr="00713EB1">
          <w:t>Постановления</w:t>
        </w:r>
      </w:hyperlink>
      <w:r w:rsidRPr="00713EB1">
        <w:t xml:space="preserve"> Правительства РФ от 03.11.2022 N 1983)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>19. В случае нарушения субъектом Российской Федерации целей, установленных при предоставлении иных межбюджетных трансфертов, к нему применяются бюджетные меры принуждения, предусмотренные бюджетным законодательством Российской Федерации.</w:t>
      </w:r>
    </w:p>
    <w:p w:rsidR="00713EB1" w:rsidRPr="00713EB1" w:rsidRDefault="00713EB1">
      <w:pPr>
        <w:spacing w:before="220" w:after="1" w:line="220" w:lineRule="auto"/>
        <w:ind w:firstLine="540"/>
        <w:jc w:val="both"/>
      </w:pPr>
      <w:r w:rsidRPr="00713EB1">
        <w:t xml:space="preserve">20. </w:t>
      </w:r>
      <w:proofErr w:type="gramStart"/>
      <w:r w:rsidRPr="00713EB1">
        <w:t>Контроль за</w:t>
      </w:r>
      <w:proofErr w:type="gramEnd"/>
      <w:r w:rsidRPr="00713EB1">
        <w:t xml:space="preserve"> соблюдением субъектами Российской Федерации условий предоставления иных межбюджетных трансфертов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  <w:bookmarkEnd w:id="0"/>
    </w:p>
    <w:sectPr w:rsidR="00713EB1" w:rsidRPr="00713EB1" w:rsidSect="0089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20"/>
    <w:rsid w:val="00713EB1"/>
    <w:rsid w:val="00CC6034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09BC9933C053A8D180FD0F2BBE6DFF55C3DD326E53ECF5905BC054A59D1ACAB88C413A670CFB6F4C934060348C6F44911303D1FE00B577f160I" TargetMode="External"/><Relationship Id="rId18" Type="http://schemas.openxmlformats.org/officeDocument/2006/relationships/hyperlink" Target="consultantplus://offline/ref=CB09BC9933C053A8D180FD0F2BBE6DFF55C3DD326453ECF5905BC054A59D1ACAB88C413A670CFB6F48934060348C6F44911303D1FE00B577f160I" TargetMode="External"/><Relationship Id="rId26" Type="http://schemas.openxmlformats.org/officeDocument/2006/relationships/hyperlink" Target="consultantplus://offline/ref=CB09BC9933C053A8D180FD0F2BBE6DFF55C1D8306856ECF5905BC054A59D1ACAB88C413A670CFB6C48934060348C6F44911303D1FE00B577f160I" TargetMode="External"/><Relationship Id="rId39" Type="http://schemas.openxmlformats.org/officeDocument/2006/relationships/hyperlink" Target="consultantplus://offline/ref=CB09BC9933C053A8D180FD0F2BBE6DFF55C6DB316C50ECF5905BC054A59D1ACAB88C413A670CFB6F4E934060348C6F44911303D1FE00B577f16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09BC9933C053A8D180FD0F2BBE6DFF55C1D8306856ECF5905BC054A59D1ACAAA8C1936650FE56E4D86163172fD6AI" TargetMode="External"/><Relationship Id="rId34" Type="http://schemas.openxmlformats.org/officeDocument/2006/relationships/hyperlink" Target="consultantplus://offline/ref=CB09BC9933C053A8D180FD0F2BBE6DFF55C6DE306F5AECF5905BC054A59D1ACAB88C413A670CFB6F4A934060348C6F44911303D1FE00B577f160I" TargetMode="External"/><Relationship Id="rId42" Type="http://schemas.openxmlformats.org/officeDocument/2006/relationships/hyperlink" Target="consultantplus://offline/ref=CB09BC9933C053A8D180FD0F2BBE6DFF55C6D03E6B5AECF5905BC054A59D1ACAB88C413A670CFB6F4E934060348C6F44911303D1FE00B577f160I" TargetMode="External"/><Relationship Id="rId47" Type="http://schemas.openxmlformats.org/officeDocument/2006/relationships/hyperlink" Target="consultantplus://offline/ref=CB09BC9933C053A8D180FD0F2BBE6DFF55C1D8306856ECF5905BC054A59D1ACAB88C413A670CFB6C43934060348C6F44911303D1FE00B577f160I" TargetMode="External"/><Relationship Id="rId7" Type="http://schemas.openxmlformats.org/officeDocument/2006/relationships/hyperlink" Target="consultantplus://offline/ref=CB09BC9933C053A8D180FD0F2BBE6DFF55C3DD326453ECF5905BC054A59D1ACAB88C413A670CFB6F4A934060348C6F44911303D1FE00B577f160I" TargetMode="External"/><Relationship Id="rId12" Type="http://schemas.openxmlformats.org/officeDocument/2006/relationships/hyperlink" Target="consultantplus://offline/ref=CB09BC9933C053A8D180FD0F2BBE6DFF55C6DB316C50ECF5905BC054A59D1ACAB88C413A670CFB6F4A934060348C6F44911303D1FE00B577f160I" TargetMode="External"/><Relationship Id="rId17" Type="http://schemas.openxmlformats.org/officeDocument/2006/relationships/hyperlink" Target="consultantplus://offline/ref=CB09BC9933C053A8D180FD0F2BBE6DFF55C3DD326E53ECF5905BC054A59D1ACAB88C413A670CFB6F43934060348C6F44911303D1FE00B577f160I" TargetMode="External"/><Relationship Id="rId25" Type="http://schemas.openxmlformats.org/officeDocument/2006/relationships/hyperlink" Target="consultantplus://offline/ref=CB09BC9933C053A8D180FD0F2BBE6DFF55C3DD326E53ECF5905BC054A59D1ACAB88C413A670CFB6C49934060348C6F44911303D1FE00B577f160I" TargetMode="External"/><Relationship Id="rId33" Type="http://schemas.openxmlformats.org/officeDocument/2006/relationships/hyperlink" Target="consultantplus://offline/ref=CB09BC9933C053A8D180FD0F2BBE6DFF55C6DE306F5AECF5905BC054A59D1ACAB88C413A670CFB6C4A934060348C6F44911303D1FE00B577f160I" TargetMode="External"/><Relationship Id="rId38" Type="http://schemas.openxmlformats.org/officeDocument/2006/relationships/hyperlink" Target="consultantplus://offline/ref=CB09BC9933C053A8D180FD0F2BBE6DFF55C6DB316C50ECF5905BC054A59D1ACAB88C413A670CFB6F4E934060348C6F44911303D1FE00B577f160I" TargetMode="External"/><Relationship Id="rId46" Type="http://schemas.openxmlformats.org/officeDocument/2006/relationships/hyperlink" Target="consultantplus://offline/ref=CB09BC9933C053A8D180FD0F2BBE6DFF55C6D03E6B5AECF5905BC054A59D1ACAB88C413A670CFB6F4D934060348C6F44911303D1FE00B577f16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09BC9933C053A8D180FD0F2BBE6DFF55C1D8306856ECF5905BC054A59D1ACAB88C413A670CFB6F43934060348C6F44911303D1FE00B577f160I" TargetMode="External"/><Relationship Id="rId20" Type="http://schemas.openxmlformats.org/officeDocument/2006/relationships/hyperlink" Target="consultantplus://offline/ref=CB09BC9933C053A8D180FD0F2BBE6DFF55C1D8306856ECF5905BC054A59D1ACAB88C413A670CFB6C4B934060348C6F44911303D1FE00B577f160I" TargetMode="External"/><Relationship Id="rId29" Type="http://schemas.openxmlformats.org/officeDocument/2006/relationships/hyperlink" Target="consultantplus://offline/ref=CB09BC9933C053A8D180FD0F2BBE6DFF55C1D8306856ECF5905BC054A59D1ACAB88C413A670CFB6C4F934060348C6F44911303D1FE00B577f160I" TargetMode="External"/><Relationship Id="rId41" Type="http://schemas.openxmlformats.org/officeDocument/2006/relationships/hyperlink" Target="consultantplus://offline/ref=CB09BC9933C053A8D180FD0F2BBE6DFF55C6D03E6B5AECF5905BC054A59D1ACAB88C413A670CFB6F4D934060348C6F44911303D1FE00B577f16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9BC9933C053A8D180FD0F2BBE6DFF55C3DD326E53ECF5905BC054A59D1ACAB88C413A670CFB6F4A934060348C6F44911303D1FE00B577f160I" TargetMode="External"/><Relationship Id="rId11" Type="http://schemas.openxmlformats.org/officeDocument/2006/relationships/hyperlink" Target="consultantplus://offline/ref=CB09BC9933C053A8D180FD0F2BBE6DFF55C1D8306856ECF5905BC054A59D1ACAB88C413A670CFB6F48934060348C6F44911303D1FE00B577f160I" TargetMode="External"/><Relationship Id="rId24" Type="http://schemas.openxmlformats.org/officeDocument/2006/relationships/hyperlink" Target="consultantplus://offline/ref=CB09BC9933C053A8D180FD0F2BBE6DFF52CBDF3E6D5AECF5905BC054A59D1ACAB88C413A670CFA6D4F934060348C6F44911303D1FE00B577f160I" TargetMode="External"/><Relationship Id="rId32" Type="http://schemas.openxmlformats.org/officeDocument/2006/relationships/hyperlink" Target="consultantplus://offline/ref=CB09BC9933C053A8D180FD0F2BBE6DFF55C3DD326453ECF5905BC054A59D1ACAB88C413A670CFB6F4C934060348C6F44911303D1FE00B577f160I" TargetMode="External"/><Relationship Id="rId37" Type="http://schemas.openxmlformats.org/officeDocument/2006/relationships/image" Target="media/image3.wmf"/><Relationship Id="rId40" Type="http://schemas.openxmlformats.org/officeDocument/2006/relationships/hyperlink" Target="consultantplus://offline/ref=CB09BC9933C053A8D180FD0F2BBE6DFF55C6D03E6B5AECF5905BC054A59D1ACAB88C413A670CFB6F49934060348C6F44911303D1FE00B577f160I" TargetMode="External"/><Relationship Id="rId45" Type="http://schemas.openxmlformats.org/officeDocument/2006/relationships/hyperlink" Target="consultantplus://offline/ref=CB09BC9933C053A8D180FD0F2BBE6DFF55C6D03E6B5AECF5905BC054A59D1ACAB88C413A670CFB6F49934060348C6F44911303D1FE00B577f160I" TargetMode="External"/><Relationship Id="rId5" Type="http://schemas.openxmlformats.org/officeDocument/2006/relationships/hyperlink" Target="consultantplus://offline/ref=CB09BC9933C053A8D180FD0F2BBE6DFF55C3DD326453ECF5905BC054A59D1ACAB88C413A670CFB6E42934060348C6F44911303D1FE00B577f160I" TargetMode="External"/><Relationship Id="rId15" Type="http://schemas.openxmlformats.org/officeDocument/2006/relationships/hyperlink" Target="consultantplus://offline/ref=CB09BC9933C053A8D180FD0F2BBE6DFF52CBDE326E5BECF5905BC054A59D1ACAB88C413A670CFB6E4F934060348C6F44911303D1FE00B577f160I" TargetMode="External"/><Relationship Id="rId23" Type="http://schemas.openxmlformats.org/officeDocument/2006/relationships/hyperlink" Target="consultantplus://offline/ref=CB09BC9933C053A8D180FD0F2BBE6DFF55C1D8306856ECF5905BC054A59D1ACAB88C413A670CFB6C49934060348C6F44911303D1FE00B577f160I" TargetMode="External"/><Relationship Id="rId28" Type="http://schemas.openxmlformats.org/officeDocument/2006/relationships/hyperlink" Target="consultantplus://offline/ref=CB09BC9933C053A8D180FD0F2BBE6DFF55C1D8346E54ECF5905BC054A59D1ACAB88C413A670CFB6E43934060348C6F44911303D1FE00B577f160I" TargetMode="External"/><Relationship Id="rId36" Type="http://schemas.openxmlformats.org/officeDocument/2006/relationships/hyperlink" Target="consultantplus://offline/ref=CB09BC9933C053A8D180FD0F2BBE6DFF55C6DB316C50ECF5905BC054A59D1ACAB88C413A670CFB6F4F934060348C6F44911303D1FE00B577f160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B09BC9933C053A8D180FD0F2BBE6DFF52CBDF3F6C55ECF5905BC054A59D1ACAB88C413A670CFB6F43934060348C6F44911303D1FE00B577f160I" TargetMode="External"/><Relationship Id="rId19" Type="http://schemas.openxmlformats.org/officeDocument/2006/relationships/hyperlink" Target="consultantplus://offline/ref=CB09BC9933C053A8D180FD0F2BBE6DFF55C1D8306856ECF5905BC054A59D1ACAAA8C1936650FE56E4D86163172fD6AI" TargetMode="External"/><Relationship Id="rId31" Type="http://schemas.openxmlformats.org/officeDocument/2006/relationships/image" Target="media/image2.wmf"/><Relationship Id="rId44" Type="http://schemas.openxmlformats.org/officeDocument/2006/relationships/hyperlink" Target="consultantplus://offline/ref=CB09BC9933C053A8D180FD0F2BBE6DFF55C6D03E6B5AECF5905BC054A59D1ACAB88C413A670CFB6F4D934060348C6F44911303D1FE00B577f16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09BC9933C053A8D180FD0F2BBE6DFF55C3DD326E53ECF5905BC054A59D1ACAB88C413A670CFB6F4F934060348C6F44911303D1FE00B577f160I" TargetMode="External"/><Relationship Id="rId14" Type="http://schemas.openxmlformats.org/officeDocument/2006/relationships/hyperlink" Target="consultantplus://offline/ref=CB09BC9933C053A8D180FD0F2BBE6DFF55C1D8306856ECF5905BC054A59D1ACAB88C413A670CFB6F4F934060348C6F44911303D1FE00B577f160I" TargetMode="External"/><Relationship Id="rId22" Type="http://schemas.openxmlformats.org/officeDocument/2006/relationships/hyperlink" Target="consultantplus://offline/ref=CB09BC9933C053A8D180FD0F2BBE6DFF52CBDF3E6D5AECF5905BC054A59D1ACAB88C413A670CFB6F4B934060348C6F44911303D1FE00B577f160I" TargetMode="External"/><Relationship Id="rId27" Type="http://schemas.openxmlformats.org/officeDocument/2006/relationships/image" Target="media/image1.wmf"/><Relationship Id="rId30" Type="http://schemas.openxmlformats.org/officeDocument/2006/relationships/hyperlink" Target="consultantplus://offline/ref=CB09BC9933C053A8D180FD0F2BBE6DFF55C3DD326453ECF5905BC054A59D1ACAB88C413A670CFB6F4E934060348C6F44911303D1FE00B577f160I" TargetMode="External"/><Relationship Id="rId35" Type="http://schemas.openxmlformats.org/officeDocument/2006/relationships/hyperlink" Target="consultantplus://offline/ref=CB09BC9933C053A8D180FD0F2BBE6DFF55C1D8306856ECF5905BC054A59D1ACAB88C413A670CFB6C4D934060348C6F44911303D1FE00B577f160I" TargetMode="External"/><Relationship Id="rId43" Type="http://schemas.openxmlformats.org/officeDocument/2006/relationships/hyperlink" Target="consultantplus://offline/ref=CB09BC9933C053A8D180FD0F2BBE6DFF55C6D03E6B5AECF5905BC054A59D1ACAB88C413A670CFB6F49934060348C6F44911303D1FE00B577f160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B09BC9933C053A8D180FD0F2BBE6DFF55C3DD326E53ECF5905BC054A59D1ACAB88C413A670CFB6F48934060348C6F44911303D1FE00B577f16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4132</Words>
  <Characters>23557</Characters>
  <Application>Microsoft Office Word</Application>
  <DocSecurity>0</DocSecurity>
  <Lines>196</Lines>
  <Paragraphs>55</Paragraphs>
  <ScaleCrop>false</ScaleCrop>
  <Company/>
  <LinksUpToDate>false</LinksUpToDate>
  <CharactersWithSpaces>27634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Трофимова</dc:creator>
  <cp:keywords/>
  <dc:description/>
  <cp:lastModifiedBy>Александра Трофимова</cp:lastModifiedBy>
  <cp:revision>2</cp:revision>
  <dcterms:created xsi:type="dcterms:W3CDTF">2023-06-23T08:58:00Z</dcterms:created>
  <dcterms:modified xsi:type="dcterms:W3CDTF">2023-06-23T08:59:00Z</dcterms:modified>
</cp:coreProperties>
</file>